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CA93CC" w14:textId="77777777" w:rsidR="001B3FAA" w:rsidRDefault="001B3FAA" w:rsidP="001B3FAA"/>
    <w:p w14:paraId="0194BECC" w14:textId="77777777" w:rsidR="001B3FAA" w:rsidRPr="0015245D" w:rsidRDefault="001B3FAA" w:rsidP="001B3FAA"/>
    <w:p w14:paraId="426848BD" w14:textId="77777777" w:rsidR="001B3FAA" w:rsidRPr="0015245D" w:rsidRDefault="001B3FAA" w:rsidP="001B3FAA"/>
    <w:p w14:paraId="35BB5015" w14:textId="77777777" w:rsidR="001B3FAA" w:rsidRDefault="001B3FAA" w:rsidP="001B3FAA"/>
    <w:p w14:paraId="6DFBF743" w14:textId="77777777" w:rsidR="001B3FAA" w:rsidRPr="0015245D" w:rsidRDefault="001B3FAA" w:rsidP="001B3FAA">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7649CA09" w14:textId="77777777" w:rsidR="001B3FAA" w:rsidRDefault="001B3FAA" w:rsidP="001B3FAA">
      <w:pPr>
        <w:keepNext/>
        <w:spacing w:after="240" w:line="420" w:lineRule="exact"/>
        <w:jc w:val="center"/>
        <w:rPr>
          <w:rFonts w:ascii="Monotype Corsiva" w:hAnsi="Monotype Corsiva"/>
          <w:color w:val="003399"/>
          <w:sz w:val="36"/>
          <w:szCs w:val="36"/>
        </w:rPr>
      </w:pPr>
    </w:p>
    <w:p w14:paraId="07D8AF7D" w14:textId="77777777" w:rsidR="001B3FAA" w:rsidRPr="00CB27BC" w:rsidRDefault="001B3FAA" w:rsidP="001B3FAA">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ED0F766" w14:textId="77777777" w:rsidR="001B3FAA" w:rsidRPr="00CB27BC" w:rsidRDefault="001B3FAA" w:rsidP="001B3FAA">
      <w:pPr>
        <w:keepNext/>
        <w:spacing w:after="240" w:line="420" w:lineRule="exact"/>
        <w:jc w:val="center"/>
        <w:rPr>
          <w:rFonts w:ascii="Monotype Corsiva" w:hAnsi="Monotype Corsiva"/>
          <w:b/>
          <w:bCs/>
          <w:color w:val="003399"/>
          <w:sz w:val="36"/>
          <w:szCs w:val="36"/>
        </w:rPr>
      </w:pPr>
    </w:p>
    <w:p w14:paraId="51AFC53E" w14:textId="0F7737EF" w:rsidR="001B3FAA" w:rsidRDefault="001B3FAA" w:rsidP="001B3FAA">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Pr>
          <w:rFonts w:ascii="Times New Roman" w:hAnsi="Times New Roman" w:cs="Times New Roman"/>
          <w:color w:val="003399"/>
          <w:sz w:val="28"/>
          <w:szCs w:val="28"/>
        </w:rPr>
        <w:t xml:space="preserve">per </w:t>
      </w:r>
      <w:r w:rsidR="00B85C9F">
        <w:rPr>
          <w:rFonts w:ascii="Times New Roman" w:hAnsi="Times New Roman" w:cs="Times New Roman"/>
          <w:color w:val="003399"/>
          <w:sz w:val="28"/>
          <w:szCs w:val="28"/>
        </w:rPr>
        <w:t xml:space="preserve">il </w:t>
      </w:r>
      <w:r>
        <w:rPr>
          <w:rFonts w:ascii="Times New Roman" w:hAnsi="Times New Roman" w:cs="Times New Roman"/>
          <w:color w:val="003399"/>
          <w:sz w:val="28"/>
          <w:szCs w:val="28"/>
        </w:rPr>
        <w:t xml:space="preserve">controllo </w:t>
      </w:r>
      <w:r w:rsidR="007045D7">
        <w:rPr>
          <w:rFonts w:ascii="Times New Roman" w:hAnsi="Times New Roman" w:cs="Times New Roman"/>
          <w:color w:val="003399"/>
          <w:sz w:val="28"/>
          <w:szCs w:val="28"/>
        </w:rPr>
        <w:t xml:space="preserve">relativo agli Accordi </w:t>
      </w:r>
      <w:r w:rsidR="00B97965">
        <w:rPr>
          <w:rFonts w:ascii="Times New Roman" w:hAnsi="Times New Roman" w:cs="Times New Roman"/>
          <w:color w:val="003399"/>
          <w:sz w:val="28"/>
          <w:szCs w:val="28"/>
        </w:rPr>
        <w:t>stipulati ai sensi dell’</w:t>
      </w:r>
      <w:r w:rsidR="007045D7">
        <w:rPr>
          <w:rFonts w:ascii="Times New Roman" w:hAnsi="Times New Roman" w:cs="Times New Roman"/>
          <w:color w:val="003399"/>
          <w:sz w:val="28"/>
          <w:szCs w:val="28"/>
        </w:rPr>
        <w:t>art. 5 comma 6 d.lgs. 50/2016</w:t>
      </w:r>
      <w:r>
        <w:rPr>
          <w:rFonts w:ascii="Times New Roman" w:hAnsi="Times New Roman" w:cs="Times New Roman"/>
          <w:color w:val="003399"/>
          <w:sz w:val="28"/>
          <w:szCs w:val="28"/>
        </w:rPr>
        <w:t xml:space="preserve"> </w:t>
      </w:r>
      <w:r w:rsidR="00786745">
        <w:rPr>
          <w:rFonts w:ascii="Times New Roman" w:hAnsi="Times New Roman" w:cs="Times New Roman"/>
          <w:color w:val="003399"/>
          <w:sz w:val="28"/>
          <w:szCs w:val="28"/>
        </w:rPr>
        <w:t>tra Amministrazione titolare e Soggetti Attuatori</w:t>
      </w:r>
    </w:p>
    <w:p w14:paraId="5F2EB669" w14:textId="77777777" w:rsidR="001B3FAA" w:rsidRPr="004221DC" w:rsidRDefault="001B3FAA" w:rsidP="001B3FAA">
      <w:pPr>
        <w:keepNext/>
        <w:spacing w:after="240" w:line="420" w:lineRule="exact"/>
        <w:jc w:val="center"/>
        <w:rPr>
          <w:rFonts w:ascii="Times New Roman" w:hAnsi="Times New Roman" w:cs="Times New Roman"/>
          <w:i/>
          <w:iCs/>
          <w:color w:val="003399"/>
          <w:sz w:val="24"/>
          <w:szCs w:val="24"/>
        </w:rPr>
      </w:pPr>
      <w:r w:rsidRPr="004221DC">
        <w:rPr>
          <w:rFonts w:ascii="Times New Roman" w:hAnsi="Times New Roman" w:cs="Times New Roman"/>
          <w:i/>
          <w:iCs/>
          <w:color w:val="003399"/>
          <w:sz w:val="24"/>
          <w:szCs w:val="24"/>
        </w:rPr>
        <w:t>Investimento M2C3-1.2 – Costruzione di edifici. riqualificazione e rafforzamento dei beni immobili dell’amministrazione della giustizia</w:t>
      </w:r>
    </w:p>
    <w:p w14:paraId="1E18C0A6" w14:textId="77777777" w:rsidR="001B3FAA" w:rsidRPr="0015245D" w:rsidRDefault="001B3FAA" w:rsidP="001B3FAA">
      <w:pPr>
        <w:keepNext/>
        <w:spacing w:after="240" w:line="420" w:lineRule="exact"/>
        <w:jc w:val="center"/>
        <w:rPr>
          <w:rFonts w:ascii="Monotype Corsiva" w:hAnsi="Monotype Corsiva"/>
          <w:color w:val="003399"/>
          <w:sz w:val="12"/>
          <w:szCs w:val="12"/>
        </w:rPr>
      </w:pPr>
    </w:p>
    <w:p w14:paraId="36A3665D" w14:textId="77777777" w:rsidR="001B3FAA" w:rsidRDefault="001B3FAA" w:rsidP="001B3FAA">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1B3FAA" w:rsidRPr="004F12D9" w14:paraId="0F5A91CB" w14:textId="77777777" w:rsidTr="00A31A60">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9AD142" w14:textId="1C242D6F" w:rsidR="001B3FAA" w:rsidRPr="00D227EA" w:rsidRDefault="001B3FAA" w:rsidP="00A31A60">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 xml:space="preserve">Anagrafica </w:t>
            </w:r>
            <w:r w:rsidR="00144BB5">
              <w:rPr>
                <w:rFonts w:ascii="Times New Roman" w:hAnsi="Times New Roman" w:cs="Times New Roman"/>
                <w:b/>
                <w:bCs/>
                <w:color w:val="003399"/>
              </w:rPr>
              <w:t>Investimento</w:t>
            </w:r>
          </w:p>
        </w:tc>
      </w:tr>
      <w:tr w:rsidR="001B3FAA" w:rsidRPr="004F12D9" w14:paraId="411835F5" w14:textId="77777777" w:rsidTr="00A31A60">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097D0CB" w14:textId="77777777" w:rsidR="001B3FAA" w:rsidRPr="00A274E2" w:rsidRDefault="001B3FAA" w:rsidP="00A31A60">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31D07D" w14:textId="77777777" w:rsidR="001B3FAA" w:rsidRPr="00A274E2" w:rsidRDefault="001B3FAA" w:rsidP="00A31A60">
            <w:pPr>
              <w:rPr>
                <w:rFonts w:ascii="Times New Roman" w:hAnsi="Times New Roman" w:cs="Times New Roman"/>
                <w:sz w:val="20"/>
                <w:szCs w:val="20"/>
              </w:rPr>
            </w:pPr>
            <w:r>
              <w:rPr>
                <w:rFonts w:ascii="Times New Roman" w:hAnsi="Times New Roman" w:cs="Times New Roman"/>
                <w:sz w:val="20"/>
                <w:szCs w:val="20"/>
              </w:rPr>
              <w:t>M2.C3</w:t>
            </w:r>
          </w:p>
        </w:tc>
      </w:tr>
      <w:tr w:rsidR="001B3FAA" w:rsidRPr="004F12D9" w14:paraId="6886A6D9" w14:textId="77777777" w:rsidTr="00A31A60">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DADD3B" w14:textId="77777777" w:rsidR="001B3FAA" w:rsidRPr="00A274E2" w:rsidRDefault="001B3FAA" w:rsidP="00A31A60">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66097B" w14:textId="77777777" w:rsidR="001B3FAA" w:rsidRPr="00A274E2" w:rsidRDefault="001B3FAA" w:rsidP="00A31A60">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r w:rsidRPr="00220FDD">
              <w:rPr>
                <w:rFonts w:ascii="Times New Roman" w:hAnsi="Times New Roman" w:cs="Times New Roman"/>
                <w:sz w:val="20"/>
                <w:szCs w:val="20"/>
              </w:rPr>
              <w:t>1.2</w:t>
            </w:r>
            <w:r w:rsidRPr="00D52859">
              <w:rPr>
                <w:rFonts w:ascii="Times New Roman" w:hAnsi="Times New Roman" w:cs="Times New Roman"/>
                <w:sz w:val="20"/>
                <w:szCs w:val="20"/>
              </w:rPr>
              <w:t xml:space="preserve"> </w:t>
            </w:r>
            <w:r>
              <w:rPr>
                <w:rFonts w:ascii="Times New Roman" w:hAnsi="Times New Roman" w:cs="Times New Roman"/>
                <w:sz w:val="20"/>
                <w:szCs w:val="20"/>
              </w:rPr>
              <w:t>–</w:t>
            </w:r>
            <w:r w:rsidRPr="00D52859">
              <w:rPr>
                <w:rFonts w:ascii="Times New Roman" w:hAnsi="Times New Roman" w:cs="Times New Roman"/>
                <w:sz w:val="20"/>
                <w:szCs w:val="20"/>
              </w:rPr>
              <w:t xml:space="preserve"> </w:t>
            </w:r>
            <w:r w:rsidRPr="004221DC">
              <w:rPr>
                <w:rFonts w:ascii="Times New Roman" w:hAnsi="Times New Roman" w:cs="Times New Roman"/>
                <w:sz w:val="20"/>
                <w:szCs w:val="20"/>
              </w:rPr>
              <w:t>Costruzione di edifici. riqualificazione e rafforzamento dei beni immobili dell’amministrazione della giustizia</w:t>
            </w:r>
          </w:p>
        </w:tc>
      </w:tr>
      <w:tr w:rsidR="001B3FAA" w:rsidRPr="004F12D9" w14:paraId="479293C1" w14:textId="77777777" w:rsidTr="00A31A60">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BBB3A5" w14:textId="77777777" w:rsidR="001B3FAA" w:rsidRPr="00A274E2" w:rsidRDefault="001B3FAA" w:rsidP="00A31A60">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E76822" w14:textId="77777777" w:rsidR="001B3FAA" w:rsidRPr="00A274E2" w:rsidRDefault="001B3FAA" w:rsidP="00A31A60">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Pr>
                <w:rFonts w:ascii="Times New Roman" w:hAnsi="Times New Roman" w:cs="Times New Roman"/>
                <w:sz w:val="20"/>
                <w:szCs w:val="20"/>
              </w:rPr>
              <w:t>xxxx</w:t>
            </w:r>
            <w:proofErr w:type="spellEnd"/>
          </w:p>
        </w:tc>
      </w:tr>
      <w:tr w:rsidR="001B3FAA" w:rsidRPr="004F12D9" w14:paraId="03F76E8B" w14:textId="77777777" w:rsidTr="00A31A60">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3B1DD1" w14:textId="77777777" w:rsidR="001B3FAA" w:rsidRPr="00A274E2" w:rsidRDefault="001B3FAA" w:rsidP="00A31A60">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F3B870" w14:textId="77777777" w:rsidR="001B3FAA" w:rsidRPr="00824149" w:rsidRDefault="001B3FAA" w:rsidP="00A31A60">
            <w:pPr>
              <w:spacing w:after="60"/>
              <w:rPr>
                <w:rFonts w:ascii="Times New Roman" w:hAnsi="Times New Roman" w:cs="Times New Roman"/>
                <w:sz w:val="20"/>
                <w:szCs w:val="20"/>
              </w:rPr>
            </w:pPr>
            <w:r w:rsidRPr="00A274E2">
              <w:rPr>
                <w:rFonts w:ascii="Times New Roman" w:hAnsi="Times New Roman" w:cs="Times New Roman"/>
                <w:sz w:val="20"/>
                <w:szCs w:val="20"/>
              </w:rPr>
              <w:t>□ U</w:t>
            </w:r>
            <w:r>
              <w:rPr>
                <w:rFonts w:ascii="Times New Roman" w:hAnsi="Times New Roman" w:cs="Times New Roman"/>
                <w:sz w:val="20"/>
                <w:szCs w:val="20"/>
              </w:rPr>
              <w:t xml:space="preserve">nità </w:t>
            </w:r>
            <w:r w:rsidRPr="00A274E2">
              <w:rPr>
                <w:rFonts w:ascii="Times New Roman" w:hAnsi="Times New Roman" w:cs="Times New Roman"/>
                <w:sz w:val="20"/>
                <w:szCs w:val="20"/>
              </w:rPr>
              <w:t>d</w:t>
            </w:r>
            <w:r>
              <w:rPr>
                <w:rFonts w:ascii="Times New Roman" w:hAnsi="Times New Roman" w:cs="Times New Roman"/>
                <w:sz w:val="20"/>
                <w:szCs w:val="20"/>
              </w:rPr>
              <w:t xml:space="preserve">i </w:t>
            </w:r>
            <w:r w:rsidRPr="00A274E2">
              <w:rPr>
                <w:rFonts w:ascii="Times New Roman" w:hAnsi="Times New Roman" w:cs="Times New Roman"/>
                <w:sz w:val="20"/>
                <w:szCs w:val="20"/>
              </w:rPr>
              <w:t>M</w:t>
            </w:r>
            <w:r>
              <w:rPr>
                <w:rFonts w:ascii="Times New Roman" w:hAnsi="Times New Roman" w:cs="Times New Roman"/>
                <w:sz w:val="20"/>
                <w:szCs w:val="20"/>
              </w:rPr>
              <w:t>issione per l’attuazione del PNRR</w:t>
            </w:r>
            <w:r w:rsidRPr="00A274E2">
              <w:rPr>
                <w:rFonts w:ascii="Times New Roman" w:hAnsi="Times New Roman" w:cs="Times New Roman"/>
                <w:sz w:val="20"/>
                <w:szCs w:val="20"/>
              </w:rPr>
              <w:t xml:space="preserve">         □ </w:t>
            </w:r>
            <w:r w:rsidRPr="009D65C6">
              <w:rPr>
                <w:rFonts w:ascii="Times New Roman" w:hAnsi="Times New Roman" w:cs="Times New Roman"/>
                <w:i/>
                <w:iCs/>
                <w:sz w:val="20"/>
                <w:szCs w:val="20"/>
              </w:rPr>
              <w:t xml:space="preserve">Dipartimento </w:t>
            </w:r>
            <w:r>
              <w:rPr>
                <w:rFonts w:ascii="Times New Roman" w:hAnsi="Times New Roman" w:cs="Times New Roman"/>
                <w:i/>
                <w:iCs/>
                <w:sz w:val="20"/>
                <w:szCs w:val="20"/>
              </w:rPr>
              <w:t xml:space="preserve">per l’Organizzazione Giudiziaria – Direzione Generale delle Risorse Materiali e delle Tecnologie </w:t>
            </w:r>
          </w:p>
        </w:tc>
      </w:tr>
      <w:tr w:rsidR="001B3FAA" w:rsidRPr="004F12D9" w14:paraId="0F4765ED" w14:textId="77777777" w:rsidTr="00A31A60">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32EC1C" w14:textId="463E1269" w:rsidR="001B3FAA" w:rsidRPr="00A274E2" w:rsidRDefault="001B3FAA" w:rsidP="00A31A60">
            <w:pPr>
              <w:rPr>
                <w:rFonts w:ascii="Times New Roman" w:hAnsi="Times New Roman" w:cs="Times New Roman"/>
                <w:b/>
                <w:sz w:val="20"/>
                <w:szCs w:val="20"/>
              </w:rPr>
            </w:pPr>
            <w:r w:rsidRPr="00A274E2">
              <w:rPr>
                <w:rFonts w:ascii="Times New Roman" w:hAnsi="Times New Roman" w:cs="Times New Roman"/>
                <w:b/>
                <w:sz w:val="20"/>
                <w:szCs w:val="20"/>
              </w:rPr>
              <w:t>Tipologia di operazion</w:t>
            </w:r>
            <w:r w:rsidR="007E4EAA">
              <w:rPr>
                <w:rFonts w:ascii="Times New Roman" w:hAnsi="Times New Roman" w:cs="Times New Roman"/>
                <w:b/>
                <w:sz w:val="20"/>
                <w:szCs w:val="20"/>
              </w:rPr>
              <w:t>i</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8A6E5" w14:textId="77777777" w:rsidR="001B3FAA" w:rsidRPr="00A274E2" w:rsidRDefault="001B3FAA" w:rsidP="00A31A60">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Pr="00A274E2">
              <w:rPr>
                <w:rFonts w:ascii="Times New Roman" w:hAnsi="Times New Roman" w:cs="Times New Roman"/>
                <w:sz w:val="20"/>
                <w:szCs w:val="20"/>
              </w:rPr>
              <w:t>□  A</w:t>
            </w:r>
            <w:proofErr w:type="gramEnd"/>
            <w:r w:rsidRPr="00A274E2">
              <w:rPr>
                <w:rFonts w:ascii="Times New Roman" w:hAnsi="Times New Roman" w:cs="Times New Roman"/>
                <w:sz w:val="20"/>
                <w:szCs w:val="20"/>
              </w:rPr>
              <w:t xml:space="preserve"> titolarità</w:t>
            </w:r>
          </w:p>
        </w:tc>
      </w:tr>
      <w:tr w:rsidR="001B3FAA" w:rsidRPr="004F12D9" w14:paraId="24CD0570" w14:textId="77777777" w:rsidTr="00A31A60">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70DE8E" w14:textId="77777777" w:rsidR="001B3FAA" w:rsidRPr="00A274E2" w:rsidRDefault="001B3FAA" w:rsidP="00A31A60">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16A99A" w14:textId="77777777" w:rsidR="001B3FAA" w:rsidRPr="00F23803" w:rsidRDefault="001B3FAA" w:rsidP="001B3FAA">
            <w:pPr>
              <w:pStyle w:val="Paragrafoelenco"/>
              <w:numPr>
                <w:ilvl w:val="0"/>
                <w:numId w:val="3"/>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1A7565BF" w14:textId="77777777" w:rsidR="001B3FAA" w:rsidRPr="00F23803" w:rsidRDefault="001B3FAA" w:rsidP="001B3FAA">
            <w:pPr>
              <w:pStyle w:val="Paragrafoelenco"/>
              <w:numPr>
                <w:ilvl w:val="0"/>
                <w:numId w:val="3"/>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6856643D" w14:textId="77777777" w:rsidR="001B3FAA" w:rsidRDefault="001B3FAA" w:rsidP="001B3FAA">
      <w:pPr>
        <w:tabs>
          <w:tab w:val="left" w:pos="5595"/>
        </w:tabs>
      </w:pPr>
    </w:p>
    <w:p w14:paraId="55506E19" w14:textId="77777777" w:rsidR="001B3FAA" w:rsidRDefault="001B3FAA" w:rsidP="001B3FAA">
      <w:r>
        <w:br w:type="page"/>
      </w:r>
    </w:p>
    <w:p w14:paraId="099C8B2E" w14:textId="77777777" w:rsidR="001B3FAA" w:rsidRDefault="001B3FAA" w:rsidP="001B3FAA">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823"/>
        <w:gridCol w:w="10454"/>
      </w:tblGrid>
      <w:tr w:rsidR="001B3FAA" w:rsidRPr="004F12D9" w14:paraId="2B9851A4" w14:textId="77777777" w:rsidTr="00A31A60">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940BDF" w14:textId="77777777" w:rsidR="001B3FAA" w:rsidRPr="00D227EA" w:rsidRDefault="001B3FAA" w:rsidP="00A31A60">
            <w:pPr>
              <w:keepNext/>
              <w:spacing w:after="240" w:line="420" w:lineRule="exact"/>
              <w:jc w:val="center"/>
              <w:rPr>
                <w:rFonts w:ascii="Times Roman" w:hAnsi="Times Roman"/>
                <w:b/>
                <w:sz w:val="20"/>
                <w:szCs w:val="20"/>
              </w:rPr>
            </w:pPr>
            <w:r w:rsidRPr="00943B50">
              <w:rPr>
                <w:rFonts w:ascii="Times New Roman" w:hAnsi="Times New Roman" w:cs="Times New Roman"/>
                <w:b/>
                <w:bCs/>
                <w:color w:val="003399"/>
              </w:rPr>
              <w:t xml:space="preserve">Anagrafica </w:t>
            </w:r>
            <w:r>
              <w:rPr>
                <w:rFonts w:ascii="Times New Roman" w:hAnsi="Times New Roman" w:cs="Times New Roman"/>
                <w:b/>
                <w:bCs/>
                <w:color w:val="003399"/>
              </w:rPr>
              <w:t xml:space="preserve">degli interventi / convenzioni Ministero della Giustizia-Soggetto attuatore </w:t>
            </w:r>
          </w:p>
        </w:tc>
      </w:tr>
      <w:tr w:rsidR="001B3FAA" w:rsidRPr="004F12D9" w14:paraId="28B0842B"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80BC13" w14:textId="77777777" w:rsidR="001B3FAA" w:rsidRPr="00A274E2" w:rsidRDefault="001B3FAA" w:rsidP="00A31A60">
            <w:pPr>
              <w:rPr>
                <w:rFonts w:ascii="Times New Roman" w:hAnsi="Times New Roman" w:cs="Times New Roman"/>
                <w:b/>
                <w:sz w:val="20"/>
                <w:szCs w:val="20"/>
              </w:rPr>
            </w:pPr>
            <w:r>
              <w:rPr>
                <w:rFonts w:ascii="Times New Roman" w:hAnsi="Times New Roman" w:cs="Times New Roman"/>
                <w:b/>
                <w:sz w:val="20"/>
                <w:szCs w:val="20"/>
              </w:rPr>
              <w:t xml:space="preserve">Convenzione </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BBE0EC" w14:textId="4B39044A" w:rsidR="001B3FAA" w:rsidRPr="005E1CAD" w:rsidRDefault="001B3FAA" w:rsidP="00A31A60">
            <w:pPr>
              <w:rPr>
                <w:rFonts w:ascii="Times New Roman" w:hAnsi="Times New Roman" w:cs="Times New Roman"/>
                <w:b/>
                <w:bCs/>
                <w:sz w:val="20"/>
                <w:szCs w:val="20"/>
              </w:rPr>
            </w:pPr>
          </w:p>
        </w:tc>
      </w:tr>
      <w:tr w:rsidR="001B3FAA" w:rsidRPr="004F12D9" w14:paraId="13FEE4F5"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CB3593" w14:textId="77777777" w:rsidR="001B3FAA" w:rsidRPr="00A274E2" w:rsidRDefault="001B3FAA" w:rsidP="00A31A60">
            <w:pPr>
              <w:rPr>
                <w:rFonts w:ascii="Times New Roman" w:hAnsi="Times New Roman" w:cs="Times New Roman"/>
                <w:b/>
                <w:sz w:val="20"/>
                <w:szCs w:val="20"/>
              </w:rPr>
            </w:pPr>
            <w:r>
              <w:rPr>
                <w:rFonts w:ascii="Times New Roman" w:hAnsi="Times New Roman" w:cs="Times New Roman"/>
                <w:b/>
                <w:sz w:val="20"/>
                <w:szCs w:val="20"/>
              </w:rPr>
              <w:t>Estremi convenzione</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0CD2F49D" w14:textId="65666A6A" w:rsidR="001B3FAA" w:rsidRPr="00A274E2" w:rsidRDefault="001B3FAA" w:rsidP="00A31A60">
            <w:pPr>
              <w:rPr>
                <w:rFonts w:ascii="Times New Roman" w:hAnsi="Times New Roman" w:cs="Times New Roman"/>
                <w:sz w:val="20"/>
                <w:szCs w:val="20"/>
              </w:rPr>
            </w:pPr>
          </w:p>
        </w:tc>
      </w:tr>
      <w:tr w:rsidR="001B3FAA" w:rsidRPr="004F12D9" w14:paraId="7D99DD98"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A24E24" w14:textId="77777777" w:rsidR="001B3FAA" w:rsidRPr="00A274E2" w:rsidRDefault="001B3FAA" w:rsidP="00A31A60">
            <w:pPr>
              <w:rPr>
                <w:rFonts w:ascii="Times New Roman" w:hAnsi="Times New Roman" w:cs="Times New Roman"/>
                <w:b/>
                <w:sz w:val="20"/>
                <w:szCs w:val="20"/>
              </w:rPr>
            </w:pPr>
            <w:r>
              <w:rPr>
                <w:rFonts w:ascii="Times New Roman" w:hAnsi="Times New Roman" w:cs="Times New Roman"/>
                <w:b/>
                <w:sz w:val="20"/>
                <w:szCs w:val="20"/>
              </w:rPr>
              <w:t>Amministrazione titolare</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19C8B53" w14:textId="250D550D" w:rsidR="001B3FAA" w:rsidRPr="00A274E2" w:rsidRDefault="001B3FAA" w:rsidP="00A31A60">
            <w:pPr>
              <w:spacing w:after="60"/>
              <w:rPr>
                <w:rFonts w:ascii="Times New Roman" w:hAnsi="Times New Roman" w:cs="Times New Roman"/>
                <w:sz w:val="20"/>
                <w:szCs w:val="20"/>
              </w:rPr>
            </w:pPr>
          </w:p>
        </w:tc>
      </w:tr>
      <w:tr w:rsidR="001B3FAA" w:rsidRPr="004F12D9" w14:paraId="0B8BA032"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D70662" w14:textId="77777777" w:rsidR="001B3FAA" w:rsidRPr="00A274E2" w:rsidRDefault="001B3FAA" w:rsidP="00A31A60">
            <w:pPr>
              <w:ind w:right="-56"/>
              <w:rPr>
                <w:rFonts w:ascii="Times New Roman" w:hAnsi="Times New Roman" w:cs="Times New Roman"/>
                <w:b/>
                <w:sz w:val="20"/>
                <w:szCs w:val="20"/>
              </w:rPr>
            </w:pPr>
            <w:r>
              <w:rPr>
                <w:rFonts w:ascii="Times New Roman" w:hAnsi="Times New Roman" w:cs="Times New Roman"/>
                <w:b/>
                <w:sz w:val="20"/>
                <w:szCs w:val="20"/>
              </w:rPr>
              <w:t>Soggetto attuatore</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E1CA24F" w14:textId="0B84A6D2" w:rsidR="001B3FAA" w:rsidRDefault="001B3FAA" w:rsidP="00A31A60">
            <w:pPr>
              <w:rPr>
                <w:rFonts w:ascii="Times New Roman" w:hAnsi="Times New Roman" w:cs="Times New Roman"/>
                <w:sz w:val="20"/>
                <w:szCs w:val="20"/>
              </w:rPr>
            </w:pPr>
          </w:p>
        </w:tc>
      </w:tr>
      <w:tr w:rsidR="001B3FAA" w:rsidRPr="004F12D9" w14:paraId="75074AE4"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8D5C6F" w14:textId="77777777" w:rsidR="001B3FAA" w:rsidRPr="00A274E2" w:rsidRDefault="001B3FAA" w:rsidP="00A31A60">
            <w:pPr>
              <w:ind w:right="-56"/>
              <w:rPr>
                <w:rFonts w:ascii="Times New Roman" w:hAnsi="Times New Roman" w:cs="Times New Roman"/>
                <w:b/>
                <w:sz w:val="20"/>
                <w:szCs w:val="20"/>
              </w:rPr>
            </w:pPr>
            <w:r>
              <w:rPr>
                <w:rFonts w:ascii="Times New Roman" w:hAnsi="Times New Roman" w:cs="Times New Roman"/>
                <w:b/>
                <w:sz w:val="20"/>
                <w:szCs w:val="20"/>
              </w:rPr>
              <w:t>Oggetto</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tcPr>
          <w:p w14:paraId="781FBFA0" w14:textId="7B008A9F" w:rsidR="001B3FAA" w:rsidRPr="00A274E2" w:rsidRDefault="001B3FAA" w:rsidP="00A31A60">
            <w:pPr>
              <w:rPr>
                <w:rFonts w:ascii="Times New Roman" w:hAnsi="Times New Roman" w:cs="Times New Roman"/>
                <w:sz w:val="20"/>
                <w:szCs w:val="20"/>
              </w:rPr>
            </w:pPr>
          </w:p>
        </w:tc>
      </w:tr>
      <w:tr w:rsidR="004E1954" w:rsidRPr="004F12D9" w14:paraId="6740C8E6"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8B2820" w14:textId="54B89DE1" w:rsidR="004E1954" w:rsidRDefault="004E1954" w:rsidP="00A31A60">
            <w:pPr>
              <w:ind w:right="-56"/>
              <w:rPr>
                <w:rFonts w:ascii="Times New Roman" w:hAnsi="Times New Roman" w:cs="Times New Roman"/>
                <w:b/>
                <w:sz w:val="20"/>
                <w:szCs w:val="20"/>
              </w:rPr>
            </w:pPr>
            <w:r>
              <w:rPr>
                <w:rFonts w:ascii="Times New Roman" w:hAnsi="Times New Roman" w:cs="Times New Roman"/>
                <w:b/>
                <w:sz w:val="20"/>
                <w:szCs w:val="20"/>
              </w:rPr>
              <w:t>CUP</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tcPr>
          <w:p w14:paraId="178F15B7" w14:textId="77777777" w:rsidR="004E1954" w:rsidRPr="009460E9" w:rsidRDefault="004E1954" w:rsidP="00A31A60">
            <w:pPr>
              <w:rPr>
                <w:rFonts w:ascii="Times New Roman" w:hAnsi="Times New Roman" w:cs="Times New Roman"/>
                <w:i/>
                <w:iCs/>
                <w:sz w:val="20"/>
                <w:szCs w:val="20"/>
              </w:rPr>
            </w:pPr>
          </w:p>
        </w:tc>
      </w:tr>
      <w:tr w:rsidR="001B3FAA" w:rsidRPr="004F12D9" w14:paraId="7F6BE61E"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D11114" w14:textId="77777777" w:rsidR="001B3FAA" w:rsidRPr="00A274E2" w:rsidRDefault="001B3FAA" w:rsidP="00A31A60">
            <w:pPr>
              <w:ind w:right="-56"/>
              <w:rPr>
                <w:rFonts w:ascii="Times New Roman" w:hAnsi="Times New Roman" w:cs="Times New Roman"/>
                <w:b/>
                <w:sz w:val="20"/>
                <w:szCs w:val="20"/>
              </w:rPr>
            </w:pPr>
            <w:r>
              <w:rPr>
                <w:rFonts w:ascii="Times New Roman" w:hAnsi="Times New Roman" w:cs="Times New Roman"/>
                <w:b/>
                <w:sz w:val="20"/>
                <w:szCs w:val="20"/>
              </w:rPr>
              <w:t>Importo contratto/convenzione</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tcPr>
          <w:p w14:paraId="7688F6AB" w14:textId="5ED2E8C6" w:rsidR="001B3FAA" w:rsidRPr="009460E9" w:rsidRDefault="001B3FAA" w:rsidP="00A31A60">
            <w:pPr>
              <w:rPr>
                <w:rFonts w:ascii="Times New Roman" w:hAnsi="Times New Roman" w:cs="Times New Roman"/>
                <w:i/>
                <w:iCs/>
                <w:sz w:val="20"/>
                <w:szCs w:val="20"/>
              </w:rPr>
            </w:pPr>
          </w:p>
        </w:tc>
      </w:tr>
      <w:tr w:rsidR="001B3FAA" w:rsidRPr="004F12D9" w14:paraId="0B1CB99A" w14:textId="77777777" w:rsidTr="00A35B1D">
        <w:trPr>
          <w:trHeight w:val="624"/>
        </w:trPr>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681198" w14:textId="0EDA85EF" w:rsidR="001B3FAA" w:rsidRPr="008A3101" w:rsidRDefault="00A35B1D" w:rsidP="00A35B1D">
            <w:pPr>
              <w:ind w:right="-56"/>
              <w:jc w:val="right"/>
              <w:rPr>
                <w:rFonts w:ascii="Times New Roman" w:hAnsi="Times New Roman" w:cs="Times New Roman"/>
                <w:b/>
                <w:i/>
                <w:iCs/>
                <w:sz w:val="20"/>
                <w:szCs w:val="20"/>
              </w:rPr>
            </w:pPr>
            <w:r>
              <w:rPr>
                <w:rFonts w:ascii="Times New Roman" w:hAnsi="Times New Roman" w:cs="Times New Roman"/>
                <w:b/>
                <w:i/>
                <w:iCs/>
                <w:sz w:val="20"/>
                <w:szCs w:val="20"/>
              </w:rPr>
              <w:t>di cui a valere su risorse NG EU</w:t>
            </w:r>
          </w:p>
        </w:tc>
        <w:tc>
          <w:tcPr>
            <w:tcW w:w="3661" w:type="pct"/>
            <w:tcBorders>
              <w:top w:val="single" w:sz="4" w:space="0" w:color="auto"/>
              <w:left w:val="single" w:sz="4" w:space="0" w:color="auto"/>
              <w:bottom w:val="single" w:sz="4" w:space="0" w:color="auto"/>
              <w:right w:val="single" w:sz="4" w:space="0" w:color="auto"/>
            </w:tcBorders>
            <w:shd w:val="clear" w:color="auto" w:fill="FFFFFF" w:themeFill="background1"/>
          </w:tcPr>
          <w:p w14:paraId="5877E86E" w14:textId="5C38ED3D" w:rsidR="001B3FAA" w:rsidRDefault="001B3FAA" w:rsidP="00A31A60">
            <w:pPr>
              <w:rPr>
                <w:rFonts w:ascii="Times New Roman" w:hAnsi="Times New Roman" w:cs="Times New Roman"/>
                <w:sz w:val="20"/>
                <w:szCs w:val="20"/>
              </w:rPr>
            </w:pPr>
          </w:p>
        </w:tc>
      </w:tr>
    </w:tbl>
    <w:p w14:paraId="6809032A" w14:textId="77777777" w:rsidR="001B3FAA" w:rsidRDefault="001B3FAA" w:rsidP="001B3FAA">
      <w:pPr>
        <w:tabs>
          <w:tab w:val="left" w:pos="5595"/>
        </w:tabs>
      </w:pPr>
    </w:p>
    <w:p w14:paraId="3CCB4144" w14:textId="77777777" w:rsidR="001B3FAA" w:rsidRDefault="001B3FAA" w:rsidP="001B3FAA">
      <w:r>
        <w:br w:type="page"/>
      </w:r>
    </w:p>
    <w:p w14:paraId="3E70C775" w14:textId="07A09778" w:rsidR="001B3FAA" w:rsidRDefault="001B3FAA"/>
    <w:tbl>
      <w:tblPr>
        <w:tblW w:w="144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706"/>
        <w:gridCol w:w="1701"/>
        <w:gridCol w:w="2409"/>
        <w:gridCol w:w="2410"/>
        <w:gridCol w:w="2835"/>
      </w:tblGrid>
      <w:tr w:rsidR="001C0972" w:rsidRPr="001C0972" w14:paraId="6B8D7D6E" w14:textId="77777777" w:rsidTr="001C0972">
        <w:trPr>
          <w:trHeight w:val="699"/>
          <w:tblHeader/>
        </w:trPr>
        <w:tc>
          <w:tcPr>
            <w:tcW w:w="426" w:type="dxa"/>
            <w:tcBorders>
              <w:bottom w:val="single" w:sz="4" w:space="0" w:color="auto"/>
            </w:tcBorders>
            <w:shd w:val="clear" w:color="auto" w:fill="B4C6E7"/>
            <w:vAlign w:val="center"/>
          </w:tcPr>
          <w:p w14:paraId="0D2246AB" w14:textId="77777777" w:rsidR="001C0972" w:rsidRPr="001C0972" w:rsidRDefault="001C0972" w:rsidP="008639E6">
            <w:pPr>
              <w:ind w:left="360"/>
              <w:rPr>
                <w:rFonts w:ascii="Times New Roman" w:eastAsia="Calibri" w:hAnsi="Times New Roman" w:cs="Arial"/>
                <w:sz w:val="20"/>
                <w:szCs w:val="20"/>
              </w:rPr>
            </w:pPr>
          </w:p>
        </w:tc>
        <w:tc>
          <w:tcPr>
            <w:tcW w:w="4706" w:type="dxa"/>
            <w:tcBorders>
              <w:bottom w:val="single" w:sz="4" w:space="0" w:color="auto"/>
            </w:tcBorders>
            <w:shd w:val="clear" w:color="auto" w:fill="B4C6E7"/>
            <w:vAlign w:val="center"/>
          </w:tcPr>
          <w:p w14:paraId="76FDD53A" w14:textId="77777777" w:rsidR="001C0972" w:rsidRPr="001C0972" w:rsidRDefault="001C0972" w:rsidP="008639E6">
            <w:pPr>
              <w:jc w:val="center"/>
              <w:rPr>
                <w:rFonts w:ascii="Times New Roman" w:eastAsia="Calibri" w:hAnsi="Times New Roman" w:cs="Times New Roman"/>
                <w:sz w:val="20"/>
                <w:szCs w:val="20"/>
              </w:rPr>
            </w:pPr>
            <w:r w:rsidRPr="001C0972">
              <w:rPr>
                <w:rFonts w:ascii="Times New Roman" w:eastAsia="Calibri" w:hAnsi="Times New Roman" w:cs="Times New Roman"/>
                <w:b/>
                <w:bCs/>
                <w:sz w:val="20"/>
                <w:szCs w:val="20"/>
              </w:rPr>
              <w:t>Attività di controllo</w:t>
            </w:r>
          </w:p>
        </w:tc>
        <w:tc>
          <w:tcPr>
            <w:tcW w:w="1701" w:type="dxa"/>
            <w:tcBorders>
              <w:bottom w:val="single" w:sz="4" w:space="0" w:color="auto"/>
            </w:tcBorders>
            <w:shd w:val="clear" w:color="auto" w:fill="B4C6E7"/>
            <w:vAlign w:val="center"/>
          </w:tcPr>
          <w:p w14:paraId="02E9FA60" w14:textId="77777777" w:rsidR="001C0972" w:rsidRPr="001C0972" w:rsidRDefault="001C0972" w:rsidP="008639E6">
            <w:pPr>
              <w:jc w:val="center"/>
              <w:rPr>
                <w:rFonts w:ascii="Times New Roman" w:eastAsia="Calibri" w:hAnsi="Times New Roman" w:cs="Times New Roman"/>
                <w:b/>
                <w:bCs/>
                <w:sz w:val="20"/>
                <w:szCs w:val="20"/>
              </w:rPr>
            </w:pPr>
            <w:r w:rsidRPr="001C0972">
              <w:rPr>
                <w:rFonts w:ascii="Times New Roman" w:eastAsia="Calibri" w:hAnsi="Times New Roman" w:cs="Times New Roman"/>
                <w:b/>
                <w:bCs/>
                <w:sz w:val="20"/>
                <w:szCs w:val="20"/>
              </w:rPr>
              <w:t>Esito controllo</w:t>
            </w:r>
          </w:p>
        </w:tc>
        <w:tc>
          <w:tcPr>
            <w:tcW w:w="2409" w:type="dxa"/>
            <w:tcBorders>
              <w:bottom w:val="single" w:sz="4" w:space="0" w:color="auto"/>
            </w:tcBorders>
            <w:shd w:val="clear" w:color="auto" w:fill="B4C6E7"/>
            <w:vAlign w:val="center"/>
          </w:tcPr>
          <w:p w14:paraId="6536E25B" w14:textId="77777777" w:rsidR="001C0972" w:rsidRPr="001C0972" w:rsidRDefault="001C0972" w:rsidP="008639E6">
            <w:pPr>
              <w:jc w:val="center"/>
              <w:rPr>
                <w:rFonts w:ascii="Times New Roman" w:eastAsia="Calibri" w:hAnsi="Times New Roman" w:cs="Times New Roman"/>
                <w:sz w:val="20"/>
                <w:szCs w:val="20"/>
              </w:rPr>
            </w:pPr>
            <w:r w:rsidRPr="001C0972">
              <w:rPr>
                <w:rFonts w:ascii="Times New Roman" w:eastAsia="Calibri" w:hAnsi="Times New Roman" w:cs="Times New Roman"/>
                <w:b/>
                <w:bCs/>
                <w:sz w:val="20"/>
                <w:szCs w:val="20"/>
              </w:rPr>
              <w:t>Documenti da controllare</w:t>
            </w:r>
          </w:p>
        </w:tc>
        <w:tc>
          <w:tcPr>
            <w:tcW w:w="2410" w:type="dxa"/>
            <w:tcBorders>
              <w:bottom w:val="single" w:sz="4" w:space="0" w:color="auto"/>
            </w:tcBorders>
            <w:shd w:val="clear" w:color="auto" w:fill="B4C6E7"/>
            <w:vAlign w:val="center"/>
          </w:tcPr>
          <w:p w14:paraId="0596A0B8" w14:textId="77777777" w:rsidR="001C0972" w:rsidRPr="001C0972" w:rsidRDefault="001C0972" w:rsidP="008639E6">
            <w:pPr>
              <w:jc w:val="center"/>
              <w:rPr>
                <w:rFonts w:ascii="Times New Roman" w:eastAsia="Calibri" w:hAnsi="Times New Roman" w:cs="Times New Roman"/>
                <w:b/>
                <w:bCs/>
                <w:sz w:val="20"/>
                <w:szCs w:val="20"/>
              </w:rPr>
            </w:pPr>
            <w:r w:rsidRPr="001C0972">
              <w:rPr>
                <w:rFonts w:ascii="Times New Roman" w:eastAsia="Calibri" w:hAnsi="Times New Roman" w:cs="Times New Roman"/>
                <w:b/>
                <w:bCs/>
                <w:sz w:val="20"/>
                <w:szCs w:val="20"/>
              </w:rPr>
              <w:t>Estremi documentazione controllata</w:t>
            </w:r>
          </w:p>
        </w:tc>
        <w:tc>
          <w:tcPr>
            <w:tcW w:w="2835" w:type="dxa"/>
            <w:tcBorders>
              <w:bottom w:val="single" w:sz="4" w:space="0" w:color="auto"/>
            </w:tcBorders>
            <w:shd w:val="clear" w:color="auto" w:fill="B4C6E7"/>
            <w:vAlign w:val="center"/>
          </w:tcPr>
          <w:p w14:paraId="7EA06D49" w14:textId="77777777" w:rsidR="001C0972" w:rsidRPr="001C0972" w:rsidRDefault="001C0972" w:rsidP="008639E6">
            <w:pPr>
              <w:jc w:val="center"/>
              <w:rPr>
                <w:rFonts w:ascii="Times New Roman" w:eastAsia="Calibri" w:hAnsi="Times New Roman" w:cs="Times New Roman"/>
                <w:sz w:val="20"/>
                <w:szCs w:val="20"/>
                <w:highlight w:val="yellow"/>
              </w:rPr>
            </w:pPr>
            <w:r w:rsidRPr="001C0972">
              <w:rPr>
                <w:rFonts w:ascii="Times New Roman" w:eastAsia="Calibri" w:hAnsi="Times New Roman" w:cs="Times New Roman"/>
                <w:b/>
                <w:bCs/>
                <w:sz w:val="20"/>
                <w:szCs w:val="20"/>
              </w:rPr>
              <w:t>Note</w:t>
            </w:r>
          </w:p>
        </w:tc>
      </w:tr>
      <w:tr w:rsidR="00CC19C9" w:rsidRPr="007457C6" w14:paraId="2D92BDEB" w14:textId="77777777" w:rsidTr="00CC19C9">
        <w:trPr>
          <w:trHeight w:val="1522"/>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4ABF346" w14:textId="77777777" w:rsidR="00CC19C9" w:rsidRPr="009952B7" w:rsidRDefault="00CC19C9"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13A0A158" w14:textId="7C7D2371" w:rsidR="00CC19C9" w:rsidRDefault="001605DB" w:rsidP="00920398">
            <w:pPr>
              <w:jc w:val="both"/>
              <w:rPr>
                <w:rFonts w:ascii="Times New Roman" w:hAnsi="Times New Roman" w:cs="Times New Roman"/>
                <w:sz w:val="20"/>
                <w:szCs w:val="20"/>
              </w:rPr>
            </w:pPr>
            <w:r>
              <w:rPr>
                <w:rFonts w:ascii="Times New Roman" w:hAnsi="Times New Roman" w:cs="Times New Roman"/>
                <w:sz w:val="20"/>
                <w:szCs w:val="20"/>
              </w:rPr>
              <w:t>È stato svolto il controllo sulla procedura di selezione degli interventi? Il controllo ha avuto esito positivo?</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4712FF7" w14:textId="77777777" w:rsidR="001605DB" w:rsidRDefault="001605DB" w:rsidP="001605D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54A0A92" w14:textId="77777777" w:rsidR="001605DB" w:rsidRPr="007457C6" w:rsidRDefault="001605DB" w:rsidP="001605D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45A6970" w14:textId="748455FB" w:rsidR="00CC19C9" w:rsidRPr="007457C6" w:rsidRDefault="001605DB" w:rsidP="001605D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6B8BB791" w14:textId="4CEDBC81" w:rsidR="00CC19C9" w:rsidRPr="00AF582B" w:rsidRDefault="00CF6623" w:rsidP="00920398">
            <w:pPr>
              <w:pStyle w:val="Paragrafoelenco"/>
              <w:numPr>
                <w:ilvl w:val="0"/>
                <w:numId w:val="1"/>
              </w:numPr>
              <w:ind w:left="176" w:hanging="142"/>
              <w:jc w:val="both"/>
              <w:rPr>
                <w:rFonts w:ascii="Times New Roman" w:hAnsi="Times New Roman"/>
                <w:sz w:val="20"/>
                <w:szCs w:val="20"/>
              </w:rPr>
            </w:pPr>
            <w:r w:rsidRPr="00CF6623">
              <w:rPr>
                <w:rFonts w:ascii="Times New Roman" w:hAnsi="Times New Roman"/>
                <w:sz w:val="20"/>
                <w:szCs w:val="20"/>
              </w:rPr>
              <w:t>Check List per il controllo delle procedure di selezione dei progetti e dei soggetti attuatori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A0E1342" w14:textId="77777777" w:rsidR="00CC19C9" w:rsidRDefault="00CC19C9"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905C63C" w14:textId="77777777" w:rsidR="00CC19C9" w:rsidRPr="00FF0C0A" w:rsidRDefault="00CC19C9" w:rsidP="00F34B3B">
            <w:pPr>
              <w:ind w:left="34"/>
              <w:rPr>
                <w:rFonts w:ascii="Times New Roman" w:hAnsi="Times New Roman"/>
                <w:b/>
                <w:i/>
                <w:iCs/>
                <w:sz w:val="20"/>
                <w:szCs w:val="20"/>
              </w:rPr>
            </w:pPr>
          </w:p>
        </w:tc>
      </w:tr>
      <w:tr w:rsidR="00310E9B" w:rsidRPr="007457C6" w14:paraId="25AAB97E" w14:textId="77777777" w:rsidTr="00CC19C9">
        <w:trPr>
          <w:trHeight w:val="1522"/>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C66029C" w14:textId="77777777" w:rsidR="00310E9B" w:rsidRPr="009952B7" w:rsidRDefault="00310E9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207F17E1" w14:textId="22DE8053" w:rsidR="00310E9B" w:rsidRDefault="00310E9B" w:rsidP="00920398">
            <w:pPr>
              <w:jc w:val="both"/>
              <w:rPr>
                <w:rFonts w:ascii="Times New Roman" w:hAnsi="Times New Roman" w:cs="Times New Roman"/>
                <w:sz w:val="20"/>
                <w:szCs w:val="20"/>
              </w:rPr>
            </w:pPr>
            <w:r>
              <w:rPr>
                <w:rFonts w:ascii="Times New Roman" w:hAnsi="Times New Roman" w:cs="Times New Roman"/>
                <w:sz w:val="20"/>
                <w:szCs w:val="20"/>
              </w:rPr>
              <w:t>L</w:t>
            </w:r>
            <w:r w:rsidR="00625CA1">
              <w:rPr>
                <w:rFonts w:ascii="Times New Roman" w:hAnsi="Times New Roman" w:cs="Times New Roman"/>
                <w:sz w:val="20"/>
                <w:szCs w:val="20"/>
              </w:rPr>
              <w:t>a struttura competente dell’intervento</w:t>
            </w:r>
            <w:r w:rsidR="00BF1F87">
              <w:rPr>
                <w:rFonts w:ascii="Times New Roman" w:hAnsi="Times New Roman" w:cs="Times New Roman"/>
                <w:sz w:val="20"/>
                <w:szCs w:val="20"/>
              </w:rPr>
              <w:t xml:space="preserve"> ha </w:t>
            </w:r>
            <w:r w:rsidR="003111E2">
              <w:rPr>
                <w:rFonts w:ascii="Times New Roman" w:hAnsi="Times New Roman" w:cs="Times New Roman"/>
                <w:sz w:val="20"/>
                <w:szCs w:val="20"/>
              </w:rPr>
              <w:t xml:space="preserve">svolto l’autocontrollo </w:t>
            </w:r>
            <w:r w:rsidR="00460816">
              <w:rPr>
                <w:rFonts w:ascii="Times New Roman" w:hAnsi="Times New Roman" w:cs="Times New Roman"/>
                <w:sz w:val="20"/>
                <w:szCs w:val="20"/>
              </w:rPr>
              <w:t xml:space="preserve">sulla fase di </w:t>
            </w:r>
            <w:r w:rsidR="00900B26">
              <w:rPr>
                <w:rFonts w:ascii="Times New Roman" w:hAnsi="Times New Roman" w:cs="Times New Roman"/>
                <w:sz w:val="20"/>
                <w:szCs w:val="20"/>
              </w:rPr>
              <w:t>stipula delle Convenzioni?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69371FF" w14:textId="77777777" w:rsidR="00460816" w:rsidRDefault="00460816" w:rsidP="00460816">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1890640" w14:textId="77777777" w:rsidR="00460816" w:rsidRPr="007457C6" w:rsidRDefault="00460816" w:rsidP="00460816">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6C3DA4B" w14:textId="70C19973" w:rsidR="00310E9B" w:rsidRPr="007457C6" w:rsidRDefault="00460816" w:rsidP="00460816">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629A5AFE" w14:textId="0747AFB5" w:rsidR="00310E9B" w:rsidRPr="00AF582B" w:rsidRDefault="00AB1F31" w:rsidP="00920398">
            <w:pPr>
              <w:pStyle w:val="Paragrafoelenco"/>
              <w:numPr>
                <w:ilvl w:val="0"/>
                <w:numId w:val="1"/>
              </w:numPr>
              <w:ind w:left="176" w:hanging="142"/>
              <w:jc w:val="both"/>
              <w:rPr>
                <w:rFonts w:ascii="Times New Roman" w:hAnsi="Times New Roman"/>
                <w:sz w:val="20"/>
                <w:szCs w:val="20"/>
              </w:rPr>
            </w:pPr>
            <w:r w:rsidRPr="00AB1F31">
              <w:rPr>
                <w:rFonts w:ascii="Times New Roman" w:hAnsi="Times New Roman"/>
                <w:sz w:val="20"/>
                <w:szCs w:val="20"/>
              </w:rPr>
              <w:t xml:space="preserve">Check List </w:t>
            </w:r>
            <w:r>
              <w:rPr>
                <w:rFonts w:ascii="Times New Roman" w:hAnsi="Times New Roman"/>
                <w:sz w:val="20"/>
                <w:szCs w:val="20"/>
              </w:rPr>
              <w:t>di autocontrollo</w:t>
            </w:r>
            <w:r w:rsidRPr="00AB1F31">
              <w:rPr>
                <w:rFonts w:ascii="Times New Roman" w:hAnsi="Times New Roman"/>
                <w:sz w:val="20"/>
                <w:szCs w:val="20"/>
              </w:rPr>
              <w:t xml:space="preserve"> </w:t>
            </w:r>
            <w:r>
              <w:rPr>
                <w:rFonts w:ascii="Times New Roman" w:hAnsi="Times New Roman"/>
                <w:sz w:val="20"/>
                <w:szCs w:val="20"/>
              </w:rPr>
              <w:t>de</w:t>
            </w:r>
            <w:r w:rsidRPr="00AB1F31">
              <w:rPr>
                <w:rFonts w:ascii="Times New Roman" w:hAnsi="Times New Roman"/>
                <w:sz w:val="20"/>
                <w:szCs w:val="20"/>
              </w:rPr>
              <w:t xml:space="preserve">gli Accordi stipulati ai sensi dell’art. 5 comma 6 d.lgs. 50/2016 </w:t>
            </w:r>
            <w:r w:rsidR="00A75A7B">
              <w:rPr>
                <w:rFonts w:ascii="Times New Roman" w:hAnsi="Times New Roman"/>
                <w:sz w:val="20"/>
                <w:szCs w:val="20"/>
              </w:rPr>
              <w:t>con i</w:t>
            </w:r>
            <w:r w:rsidRPr="00AB1F31">
              <w:rPr>
                <w:rFonts w:ascii="Times New Roman" w:hAnsi="Times New Roman"/>
                <w:sz w:val="20"/>
                <w:szCs w:val="20"/>
              </w:rPr>
              <w:t xml:space="preserve"> Soggetti Attuatori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6A1A3C1" w14:textId="77777777" w:rsidR="00310E9B" w:rsidRDefault="00310E9B"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12140905" w14:textId="77777777" w:rsidR="00310E9B" w:rsidRPr="00FF0C0A" w:rsidRDefault="00310E9B" w:rsidP="00F34B3B">
            <w:pPr>
              <w:ind w:left="34"/>
              <w:rPr>
                <w:rFonts w:ascii="Times New Roman" w:hAnsi="Times New Roman"/>
                <w:b/>
                <w:i/>
                <w:iCs/>
                <w:sz w:val="20"/>
                <w:szCs w:val="20"/>
              </w:rPr>
            </w:pPr>
          </w:p>
        </w:tc>
      </w:tr>
      <w:tr w:rsidR="00A92CCE" w:rsidRPr="007457C6" w14:paraId="66B483DF" w14:textId="77777777" w:rsidTr="00CC19C9">
        <w:trPr>
          <w:trHeight w:val="1522"/>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F2797F3" w14:textId="77777777" w:rsidR="00A92CCE" w:rsidRPr="009952B7" w:rsidRDefault="00A92CCE"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1CFD07D1" w14:textId="6E7BCA74" w:rsidR="00A92CCE" w:rsidRDefault="00A92CCE" w:rsidP="00920398">
            <w:pPr>
              <w:jc w:val="both"/>
              <w:rPr>
                <w:rFonts w:ascii="Times New Roman" w:hAnsi="Times New Roman" w:cs="Times New Roman"/>
                <w:sz w:val="20"/>
                <w:szCs w:val="20"/>
              </w:rPr>
            </w:pPr>
            <w:r w:rsidRPr="00A92CCE">
              <w:rPr>
                <w:rFonts w:ascii="Times New Roman" w:hAnsi="Times New Roman" w:cs="Times New Roman"/>
                <w:sz w:val="20"/>
                <w:szCs w:val="20"/>
              </w:rPr>
              <w:t xml:space="preserve">Sono state svolte con esito positivo opportune verifiche inerenti all’assenza di </w:t>
            </w:r>
            <w:r w:rsidR="00523848">
              <w:rPr>
                <w:rFonts w:ascii="Times New Roman" w:hAnsi="Times New Roman" w:cs="Times New Roman"/>
                <w:sz w:val="20"/>
                <w:szCs w:val="20"/>
              </w:rPr>
              <w:t>doppio finanziamento</w:t>
            </w:r>
            <w:r w:rsidR="00A14796">
              <w:rPr>
                <w:rFonts w:ascii="Times New Roman" w:hAnsi="Times New Roman" w:cs="Times New Roman"/>
                <w:sz w:val="20"/>
                <w:szCs w:val="20"/>
              </w:rPr>
              <w:t xml:space="preserve"> del progetto </w:t>
            </w:r>
            <w:r w:rsidR="00C873A5">
              <w:rPr>
                <w:rFonts w:ascii="Times New Roman" w:hAnsi="Times New Roman" w:cs="Times New Roman"/>
                <w:sz w:val="20"/>
                <w:szCs w:val="20"/>
              </w:rPr>
              <w:t>oggetto del presente controllo</w:t>
            </w:r>
            <w:r w:rsidRPr="00A92CCE">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EE93051" w14:textId="77777777" w:rsidR="00A92CCE" w:rsidRDefault="00A92CCE" w:rsidP="00A92CCE">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2EF7DFA" w14:textId="77777777" w:rsidR="00A92CCE" w:rsidRPr="007457C6" w:rsidRDefault="00A92CCE" w:rsidP="00A92CCE">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2219BCB" w14:textId="28C09E89" w:rsidR="00A92CCE" w:rsidRPr="007457C6" w:rsidRDefault="00A92CCE" w:rsidP="00A92CCE">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9479E14" w14:textId="15C9F8E7" w:rsidR="00A14796" w:rsidRDefault="00A14796" w:rsidP="00523848">
            <w:pPr>
              <w:pStyle w:val="Paragrafoelenco"/>
              <w:numPr>
                <w:ilvl w:val="0"/>
                <w:numId w:val="1"/>
              </w:numPr>
              <w:ind w:left="176" w:hanging="142"/>
              <w:jc w:val="both"/>
              <w:rPr>
                <w:rFonts w:ascii="Times New Roman" w:hAnsi="Times New Roman"/>
                <w:sz w:val="20"/>
                <w:szCs w:val="20"/>
              </w:rPr>
            </w:pPr>
            <w:r>
              <w:rPr>
                <w:rFonts w:ascii="Times New Roman" w:hAnsi="Times New Roman"/>
                <w:sz w:val="20"/>
                <w:szCs w:val="20"/>
              </w:rPr>
              <w:t>Nota Metodologica</w:t>
            </w:r>
          </w:p>
          <w:p w14:paraId="132C2913" w14:textId="792EF3B0" w:rsidR="00523848" w:rsidRPr="00523848" w:rsidRDefault="00523848" w:rsidP="001704AB">
            <w:pPr>
              <w:pStyle w:val="Paragrafoelenco"/>
              <w:numPr>
                <w:ilvl w:val="0"/>
                <w:numId w:val="1"/>
              </w:numPr>
              <w:ind w:left="176" w:hanging="142"/>
              <w:jc w:val="both"/>
              <w:rPr>
                <w:rFonts w:ascii="Times New Roman" w:hAnsi="Times New Roman"/>
                <w:sz w:val="20"/>
                <w:szCs w:val="20"/>
              </w:rPr>
            </w:pPr>
            <w:r w:rsidRPr="00523848">
              <w:rPr>
                <w:rFonts w:ascii="Times New Roman" w:hAnsi="Times New Roman"/>
                <w:sz w:val="20"/>
                <w:szCs w:val="20"/>
              </w:rPr>
              <w:t>Sistema informativo Regis</w:t>
            </w:r>
          </w:p>
          <w:p w14:paraId="203086F6" w14:textId="77777777" w:rsidR="00523848" w:rsidRPr="00523848" w:rsidRDefault="00523848" w:rsidP="001704AB">
            <w:pPr>
              <w:pStyle w:val="Paragrafoelenco"/>
              <w:numPr>
                <w:ilvl w:val="0"/>
                <w:numId w:val="1"/>
              </w:numPr>
              <w:ind w:left="176" w:hanging="142"/>
              <w:jc w:val="both"/>
              <w:rPr>
                <w:rFonts w:ascii="Times New Roman" w:hAnsi="Times New Roman"/>
                <w:sz w:val="20"/>
                <w:szCs w:val="20"/>
              </w:rPr>
            </w:pPr>
            <w:r w:rsidRPr="00523848">
              <w:rPr>
                <w:rFonts w:ascii="Times New Roman" w:hAnsi="Times New Roman"/>
                <w:sz w:val="20"/>
                <w:szCs w:val="20"/>
              </w:rPr>
              <w:t>Portale Open CUP</w:t>
            </w:r>
          </w:p>
          <w:p w14:paraId="00B642AB" w14:textId="77777777" w:rsidR="00523848" w:rsidRPr="00523848" w:rsidRDefault="00523848" w:rsidP="001704AB">
            <w:pPr>
              <w:pStyle w:val="Paragrafoelenco"/>
              <w:numPr>
                <w:ilvl w:val="0"/>
                <w:numId w:val="1"/>
              </w:numPr>
              <w:ind w:left="176" w:hanging="142"/>
              <w:jc w:val="both"/>
              <w:rPr>
                <w:rFonts w:ascii="Times New Roman" w:hAnsi="Times New Roman"/>
                <w:sz w:val="20"/>
                <w:szCs w:val="20"/>
              </w:rPr>
            </w:pPr>
            <w:r w:rsidRPr="00523848">
              <w:rPr>
                <w:rFonts w:ascii="Times New Roman" w:hAnsi="Times New Roman"/>
                <w:sz w:val="20"/>
                <w:szCs w:val="20"/>
              </w:rPr>
              <w:t>Portale Open Coesione</w:t>
            </w:r>
          </w:p>
          <w:p w14:paraId="4E627D6F" w14:textId="6B284F8B" w:rsidR="00A92CCE" w:rsidRPr="00AF582B" w:rsidRDefault="00523848" w:rsidP="001704AB">
            <w:pPr>
              <w:pStyle w:val="Paragrafoelenco"/>
              <w:numPr>
                <w:ilvl w:val="0"/>
                <w:numId w:val="1"/>
              </w:numPr>
              <w:ind w:left="176" w:hanging="142"/>
              <w:jc w:val="both"/>
              <w:rPr>
                <w:rFonts w:ascii="Times New Roman" w:hAnsi="Times New Roman"/>
                <w:sz w:val="20"/>
                <w:szCs w:val="20"/>
              </w:rPr>
            </w:pPr>
            <w:r w:rsidRPr="00523848">
              <w:rPr>
                <w:rFonts w:ascii="Times New Roman" w:hAnsi="Times New Roman"/>
                <w:sz w:val="20"/>
                <w:szCs w:val="20"/>
              </w:rPr>
              <w:t>Piattaforma Nazionale Integrata Anti-Frode (PIAF-IT)</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3372D820" w14:textId="77777777" w:rsidR="00A92CCE" w:rsidRDefault="00A92CCE"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7DA246E" w14:textId="77777777" w:rsidR="00A92CCE" w:rsidRPr="00FF0C0A" w:rsidRDefault="00A92CCE" w:rsidP="00F34B3B">
            <w:pPr>
              <w:ind w:left="34"/>
              <w:rPr>
                <w:rFonts w:ascii="Times New Roman" w:hAnsi="Times New Roman"/>
                <w:b/>
                <w:i/>
                <w:iCs/>
                <w:sz w:val="20"/>
                <w:szCs w:val="20"/>
              </w:rPr>
            </w:pPr>
          </w:p>
        </w:tc>
      </w:tr>
      <w:tr w:rsidR="00F34B3B" w:rsidRPr="007457C6" w14:paraId="26E4B945" w14:textId="77777777" w:rsidTr="00CC19C9">
        <w:trPr>
          <w:trHeight w:val="1522"/>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0BE36D5" w14:textId="77777777" w:rsidR="00F34B3B" w:rsidRPr="009952B7"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3C4A4FAA" w14:textId="3444E20B" w:rsidR="00F34B3B" w:rsidRPr="00294826" w:rsidRDefault="002F2040" w:rsidP="00920398">
            <w:pPr>
              <w:jc w:val="both"/>
              <w:rPr>
                <w:rFonts w:ascii="Times New Roman" w:hAnsi="Times New Roman" w:cs="Times New Roman"/>
                <w:sz w:val="20"/>
                <w:szCs w:val="20"/>
              </w:rPr>
            </w:pPr>
            <w:r>
              <w:rPr>
                <w:rFonts w:ascii="Times New Roman" w:hAnsi="Times New Roman" w:cs="Times New Roman"/>
                <w:sz w:val="20"/>
                <w:szCs w:val="20"/>
              </w:rPr>
              <w:t>L</w:t>
            </w:r>
            <w:r w:rsidR="000F3AE4">
              <w:rPr>
                <w:rFonts w:ascii="Times New Roman" w:hAnsi="Times New Roman" w:cs="Times New Roman"/>
                <w:sz w:val="20"/>
                <w:szCs w:val="20"/>
              </w:rPr>
              <w:t xml:space="preserve">a </w:t>
            </w:r>
            <w:r w:rsidR="00DC6BB0">
              <w:rPr>
                <w:rFonts w:ascii="Times New Roman" w:hAnsi="Times New Roman" w:cs="Times New Roman"/>
                <w:sz w:val="20"/>
                <w:szCs w:val="20"/>
              </w:rPr>
              <w:t>c</w:t>
            </w:r>
            <w:r w:rsidR="000F3AE4">
              <w:rPr>
                <w:rFonts w:ascii="Times New Roman" w:hAnsi="Times New Roman" w:cs="Times New Roman"/>
                <w:sz w:val="20"/>
                <w:szCs w:val="20"/>
              </w:rPr>
              <w:t>onvenzione risulta stipulata tra il Ministero della Giustizia e</w:t>
            </w:r>
            <w:r w:rsidR="00A745D7">
              <w:rPr>
                <w:rFonts w:ascii="Times New Roman" w:hAnsi="Times New Roman" w:cs="Times New Roman"/>
                <w:sz w:val="20"/>
                <w:szCs w:val="20"/>
              </w:rPr>
              <w:t xml:space="preserve"> il Soggetto Attuatore </w:t>
            </w:r>
            <w:r w:rsidR="006A7CA1">
              <w:rPr>
                <w:rFonts w:ascii="Times New Roman" w:hAnsi="Times New Roman" w:cs="Times New Roman"/>
                <w:sz w:val="20"/>
                <w:szCs w:val="20"/>
              </w:rPr>
              <w:t>individuato in sede di selezione degli interventi da finanziare nell’ambi</w:t>
            </w:r>
            <w:r w:rsidR="00E10271">
              <w:rPr>
                <w:rFonts w:ascii="Times New Roman" w:hAnsi="Times New Roman" w:cs="Times New Roman"/>
                <w:sz w:val="20"/>
                <w:szCs w:val="20"/>
              </w:rPr>
              <w:t xml:space="preserve">to </w:t>
            </w:r>
            <w:r w:rsidR="00920398">
              <w:rPr>
                <w:rFonts w:ascii="Times New Roman" w:hAnsi="Times New Roman" w:cs="Times New Roman"/>
                <w:sz w:val="20"/>
                <w:szCs w:val="20"/>
              </w:rPr>
              <w:t>dell’Investimento 1.2</w:t>
            </w:r>
            <w:r w:rsidR="006A7CA1">
              <w:rPr>
                <w:rFonts w:ascii="Times New Roman" w:hAnsi="Times New Roman" w:cs="Times New Roman"/>
                <w:sz w:val="20"/>
                <w:szCs w:val="20"/>
              </w:rPr>
              <w:t>?</w:t>
            </w:r>
            <w:r w:rsidR="004D4E57">
              <w:rPr>
                <w:rFonts w:ascii="Times New Roman" w:hAnsi="Times New Roman" w:cs="Times New Roman"/>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B37564C"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4F69945"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9DEEEC6" w14:textId="4362C90D"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6A2D72DC" w14:textId="77777777" w:rsidR="00920398" w:rsidRDefault="00920398" w:rsidP="00920398">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487AD661" w14:textId="3C38CD6C" w:rsidR="00F34B3B" w:rsidRPr="00294826" w:rsidRDefault="00920398" w:rsidP="00920398">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Eventuali atti aggiuntivi</w:t>
            </w:r>
            <w:r w:rsidR="00F34B3B" w:rsidRPr="00294826">
              <w:rPr>
                <w:rFonts w:ascii="Times New Roman" w:hAnsi="Times New Roman"/>
                <w:sz w:val="20"/>
                <w:szCs w:val="20"/>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B7F26C6" w14:textId="77777777" w:rsidR="00F34B3B" w:rsidRDefault="00F34B3B"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7FF441C" w14:textId="77777777" w:rsidR="00F34B3B" w:rsidRPr="00FF0C0A" w:rsidRDefault="00F34B3B" w:rsidP="00F34B3B">
            <w:pPr>
              <w:ind w:left="34"/>
              <w:rPr>
                <w:rFonts w:ascii="Times New Roman" w:hAnsi="Times New Roman"/>
                <w:b/>
                <w:i/>
                <w:iCs/>
                <w:sz w:val="20"/>
                <w:szCs w:val="20"/>
              </w:rPr>
            </w:pPr>
          </w:p>
        </w:tc>
      </w:tr>
      <w:tr w:rsidR="00920398" w:rsidRPr="007457C6" w14:paraId="47E2890B" w14:textId="77777777">
        <w:trPr>
          <w:trHeight w:val="109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1B3CFC0" w14:textId="77777777" w:rsidR="00920398" w:rsidRPr="009952B7" w:rsidRDefault="00920398"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412C21F3" w14:textId="77777777" w:rsidR="00920398" w:rsidRPr="00757417" w:rsidRDefault="00920398" w:rsidP="00920398">
            <w:pPr>
              <w:jc w:val="both"/>
              <w:rPr>
                <w:rFonts w:ascii="Times New Roman" w:hAnsi="Times New Roman" w:cs="Times New Roman"/>
                <w:sz w:val="20"/>
                <w:szCs w:val="20"/>
              </w:rPr>
            </w:pPr>
            <w:r>
              <w:rPr>
                <w:rFonts w:ascii="Times New Roman" w:hAnsi="Times New Roman" w:cs="Times New Roman"/>
                <w:sz w:val="20"/>
                <w:szCs w:val="20"/>
              </w:rPr>
              <w:t>L’accordo è stato stipulato in conformità con la disciplina prevista dall’</w:t>
            </w:r>
            <w:r w:rsidRPr="00757417">
              <w:rPr>
                <w:rFonts w:ascii="Times New Roman" w:hAnsi="Times New Roman" w:cs="Times New Roman"/>
                <w:sz w:val="20"/>
                <w:szCs w:val="20"/>
              </w:rPr>
              <w:t>articolo 5 comma 6 del D.lgs. 50/2016? In particolare:</w:t>
            </w:r>
          </w:p>
          <w:p w14:paraId="551F2C36" w14:textId="77777777" w:rsidR="00920398" w:rsidRPr="00757417" w:rsidRDefault="00920398" w:rsidP="00920398">
            <w:pPr>
              <w:pStyle w:val="Paragrafoelenco"/>
              <w:numPr>
                <w:ilvl w:val="0"/>
                <w:numId w:val="4"/>
              </w:numPr>
              <w:ind w:left="169" w:firstLine="0"/>
              <w:jc w:val="both"/>
              <w:rPr>
                <w:rFonts w:ascii="Times New Roman" w:hAnsi="Times New Roman"/>
                <w:sz w:val="20"/>
                <w:szCs w:val="20"/>
              </w:rPr>
            </w:pPr>
            <w:r w:rsidRPr="00757417">
              <w:rPr>
                <w:rFonts w:ascii="Times New Roman" w:hAnsi="Times New Roman"/>
                <w:sz w:val="20"/>
                <w:szCs w:val="20"/>
              </w:rPr>
              <w:t>l’accordo è finalizzato al raggiungimento di obiettivi comuni?</w:t>
            </w:r>
          </w:p>
          <w:p w14:paraId="27EFF1A7" w14:textId="77777777" w:rsidR="00920398" w:rsidRPr="00757417" w:rsidRDefault="00920398" w:rsidP="00920398">
            <w:pPr>
              <w:pStyle w:val="Paragrafoelenco"/>
              <w:numPr>
                <w:ilvl w:val="0"/>
                <w:numId w:val="4"/>
              </w:numPr>
              <w:ind w:left="169" w:firstLine="0"/>
              <w:jc w:val="both"/>
              <w:rPr>
                <w:rFonts w:ascii="Times New Roman" w:hAnsi="Times New Roman"/>
                <w:sz w:val="20"/>
                <w:szCs w:val="20"/>
              </w:rPr>
            </w:pPr>
            <w:r w:rsidRPr="00757417">
              <w:rPr>
                <w:rFonts w:ascii="Times New Roman" w:hAnsi="Times New Roman"/>
                <w:sz w:val="20"/>
                <w:szCs w:val="20"/>
              </w:rPr>
              <w:t>l’attuazione di tale collaborazione è retta esclusivamente da considerazioni inerenti all'interesse pubblico?</w:t>
            </w:r>
          </w:p>
          <w:p w14:paraId="3B166BEF" w14:textId="77777777" w:rsidR="00920398" w:rsidRPr="00757417" w:rsidRDefault="00920398" w:rsidP="00920398">
            <w:pPr>
              <w:pStyle w:val="Paragrafoelenco"/>
              <w:numPr>
                <w:ilvl w:val="0"/>
                <w:numId w:val="4"/>
              </w:numPr>
              <w:ind w:left="169" w:firstLine="0"/>
              <w:jc w:val="both"/>
              <w:rPr>
                <w:rFonts w:ascii="Times New Roman" w:hAnsi="Times New Roman"/>
                <w:sz w:val="20"/>
                <w:szCs w:val="20"/>
              </w:rPr>
            </w:pPr>
            <w:r w:rsidRPr="00757417">
              <w:rPr>
                <w:rFonts w:ascii="Times New Roman" w:hAnsi="Times New Roman"/>
                <w:sz w:val="20"/>
                <w:szCs w:val="20"/>
              </w:rPr>
              <w:t>i soggetti attuatori svolgono sul mercato aperto meno del 20 per cento delle attività interessate oggetto dell’accordo?</w:t>
            </w:r>
          </w:p>
          <w:p w14:paraId="4A35D0CA" w14:textId="77777777" w:rsidR="00920398" w:rsidRDefault="00920398" w:rsidP="00920398">
            <w:pPr>
              <w:jc w:val="both"/>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5C5D478" w14:textId="77777777" w:rsidR="00920398" w:rsidRDefault="00920398" w:rsidP="0092039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2174DE01" w14:textId="77777777" w:rsidR="00920398" w:rsidRPr="007457C6" w:rsidRDefault="00920398" w:rsidP="0092039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D97BFA2" w14:textId="1B75A11C" w:rsidR="00920398" w:rsidRPr="007457C6" w:rsidRDefault="00920398" w:rsidP="0092039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96B3622" w14:textId="77777777" w:rsidR="00920398" w:rsidRPr="00AF582B" w:rsidRDefault="00920398" w:rsidP="00920398">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119F730F" w14:textId="41087BBC" w:rsidR="00920398" w:rsidRDefault="00920398" w:rsidP="00920398">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D0DCBAF" w14:textId="77777777" w:rsidR="00920398" w:rsidRDefault="00920398"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54BCC20" w14:textId="77777777" w:rsidR="00920398" w:rsidRPr="00FF0C0A" w:rsidRDefault="00920398" w:rsidP="00F34B3B">
            <w:pPr>
              <w:ind w:left="34"/>
              <w:rPr>
                <w:rFonts w:ascii="Times New Roman" w:hAnsi="Times New Roman"/>
                <w:b/>
                <w:i/>
                <w:iCs/>
                <w:sz w:val="20"/>
                <w:szCs w:val="20"/>
              </w:rPr>
            </w:pPr>
          </w:p>
        </w:tc>
      </w:tr>
      <w:tr w:rsidR="009C7528" w:rsidRPr="007457C6" w14:paraId="602C3E10" w14:textId="77777777">
        <w:trPr>
          <w:trHeight w:val="109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1209702" w14:textId="77777777" w:rsidR="009C7528" w:rsidRPr="009952B7" w:rsidRDefault="009C7528"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5A4DE65E" w14:textId="65A1D88D" w:rsidR="009C7528" w:rsidRDefault="00D00379" w:rsidP="00920398">
            <w:pPr>
              <w:jc w:val="both"/>
              <w:rPr>
                <w:rFonts w:ascii="Times New Roman" w:hAnsi="Times New Roman" w:cs="Times New Roman"/>
                <w:sz w:val="20"/>
                <w:szCs w:val="20"/>
              </w:rPr>
            </w:pPr>
            <w:r>
              <w:rPr>
                <w:rFonts w:ascii="Times New Roman" w:hAnsi="Times New Roman" w:cs="Times New Roman"/>
                <w:sz w:val="20"/>
                <w:szCs w:val="20"/>
              </w:rPr>
              <w:t>I movimenti finanziari po</w:t>
            </w:r>
            <w:r w:rsidR="00593289">
              <w:rPr>
                <w:rFonts w:ascii="Times New Roman" w:hAnsi="Times New Roman" w:cs="Times New Roman"/>
                <w:sz w:val="20"/>
                <w:szCs w:val="20"/>
              </w:rPr>
              <w:t>ssono configurarsi come mero ristoro delle spese sostenute da parte del soggetto attuatore?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42332DA" w14:textId="77777777" w:rsidR="008A4695" w:rsidRDefault="008A4695" w:rsidP="008A469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562D1F4" w14:textId="77777777" w:rsidR="008A4695" w:rsidRPr="007457C6" w:rsidRDefault="008A4695" w:rsidP="008A469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798B784A" w14:textId="3B1D41C0" w:rsidR="009C7528" w:rsidRPr="007457C6" w:rsidRDefault="008A4695" w:rsidP="008A4695">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20188CE" w14:textId="77777777" w:rsidR="008A4695" w:rsidRPr="00AF582B" w:rsidRDefault="008A4695" w:rsidP="008A4695">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7692B9DF" w14:textId="3FEA30C9" w:rsidR="009C7528" w:rsidRPr="00AF582B" w:rsidRDefault="008A4695" w:rsidP="008A4695">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5F19E1D" w14:textId="77777777" w:rsidR="009C7528" w:rsidRDefault="009C7528"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514BB359" w14:textId="77777777" w:rsidR="009C7528" w:rsidRPr="00FF0C0A" w:rsidRDefault="009C7528" w:rsidP="00F34B3B">
            <w:pPr>
              <w:ind w:left="34"/>
              <w:rPr>
                <w:rFonts w:ascii="Times New Roman" w:hAnsi="Times New Roman"/>
                <w:b/>
                <w:i/>
                <w:iCs/>
                <w:sz w:val="20"/>
                <w:szCs w:val="20"/>
              </w:rPr>
            </w:pPr>
          </w:p>
        </w:tc>
      </w:tr>
      <w:tr w:rsidR="00345FB1" w:rsidRPr="007457C6" w14:paraId="3FDF05DA" w14:textId="77777777">
        <w:trPr>
          <w:trHeight w:val="109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1011607" w14:textId="77777777" w:rsidR="00345FB1" w:rsidRPr="009952B7" w:rsidRDefault="00345FB1"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01B6FCAA" w14:textId="6A473F99" w:rsidR="00345FB1" w:rsidRDefault="00FD7E03" w:rsidP="00F34B3B">
            <w:pPr>
              <w:jc w:val="both"/>
              <w:rPr>
                <w:rFonts w:ascii="Times New Roman" w:hAnsi="Times New Roman" w:cs="Times New Roman"/>
                <w:sz w:val="20"/>
                <w:szCs w:val="20"/>
              </w:rPr>
            </w:pPr>
            <w:r>
              <w:rPr>
                <w:rFonts w:ascii="Times New Roman" w:hAnsi="Times New Roman" w:cs="Times New Roman"/>
                <w:sz w:val="20"/>
                <w:szCs w:val="20"/>
              </w:rPr>
              <w:t xml:space="preserve">La </w:t>
            </w:r>
            <w:r w:rsidR="00DC6BB0">
              <w:rPr>
                <w:rFonts w:ascii="Times New Roman" w:hAnsi="Times New Roman" w:cs="Times New Roman"/>
                <w:sz w:val="20"/>
                <w:szCs w:val="20"/>
              </w:rPr>
              <w:t>c</w:t>
            </w:r>
            <w:r>
              <w:rPr>
                <w:rFonts w:ascii="Times New Roman" w:hAnsi="Times New Roman" w:cs="Times New Roman"/>
                <w:sz w:val="20"/>
                <w:szCs w:val="20"/>
              </w:rPr>
              <w:t xml:space="preserve">onvenzione </w:t>
            </w:r>
            <w:r w:rsidR="001A5802">
              <w:rPr>
                <w:rFonts w:ascii="Times New Roman" w:hAnsi="Times New Roman" w:cs="Times New Roman"/>
                <w:sz w:val="20"/>
                <w:szCs w:val="20"/>
              </w:rPr>
              <w:t xml:space="preserve">contiene l’indicazione </w:t>
            </w:r>
            <w:r w:rsidR="004E7048">
              <w:rPr>
                <w:rFonts w:ascii="Times New Roman" w:hAnsi="Times New Roman" w:cs="Times New Roman"/>
                <w:sz w:val="20"/>
                <w:szCs w:val="20"/>
              </w:rPr>
              <w:t>al PNRR</w:t>
            </w:r>
            <w:r w:rsidR="009158FD">
              <w:rPr>
                <w:rFonts w:ascii="Times New Roman" w:hAnsi="Times New Roman" w:cs="Times New Roman"/>
                <w:sz w:val="20"/>
                <w:szCs w:val="20"/>
              </w:rPr>
              <w:t xml:space="preserve"> e all’Investimento </w:t>
            </w:r>
            <w:r w:rsidR="00641EA2">
              <w:rPr>
                <w:rFonts w:ascii="Times New Roman" w:hAnsi="Times New Roman" w:cs="Times New Roman"/>
                <w:sz w:val="20"/>
                <w:szCs w:val="20"/>
              </w:rPr>
              <w:t xml:space="preserve">1.2 </w:t>
            </w:r>
            <w:r w:rsidR="009158FD">
              <w:rPr>
                <w:rFonts w:ascii="Times New Roman" w:hAnsi="Times New Roman" w:cs="Times New Roman"/>
                <w:sz w:val="20"/>
                <w:szCs w:val="20"/>
              </w:rPr>
              <w:t>della Missione 2, Componente 3</w:t>
            </w:r>
            <w:r w:rsidR="005A5341">
              <w:rPr>
                <w:rFonts w:ascii="Times New Roman" w:hAnsi="Times New Roman" w:cs="Times New Roman"/>
                <w:sz w:val="20"/>
                <w:szCs w:val="20"/>
              </w:rPr>
              <w:t xml:space="preserve">? </w:t>
            </w:r>
            <w:r w:rsidR="00B27798">
              <w:rPr>
                <w:rFonts w:ascii="Times New Roman" w:hAnsi="Times New Roman" w:cs="Times New Roman"/>
                <w:sz w:val="20"/>
                <w:szCs w:val="20"/>
              </w:rPr>
              <w:t>Riporta</w:t>
            </w:r>
            <w:r>
              <w:rPr>
                <w:rFonts w:ascii="Times New Roman" w:hAnsi="Times New Roman" w:cs="Times New Roman"/>
                <w:sz w:val="20"/>
                <w:szCs w:val="20"/>
              </w:rPr>
              <w:t xml:space="preserve"> </w:t>
            </w:r>
            <w:r w:rsidR="00A66A10">
              <w:rPr>
                <w:rFonts w:ascii="Times New Roman" w:hAnsi="Times New Roman" w:cs="Times New Roman"/>
                <w:sz w:val="20"/>
                <w:szCs w:val="20"/>
              </w:rPr>
              <w:t xml:space="preserve">l’emblema </w:t>
            </w:r>
            <w:r w:rsidR="006D17AA">
              <w:rPr>
                <w:rFonts w:ascii="Times New Roman" w:hAnsi="Times New Roman" w:cs="Times New Roman"/>
                <w:sz w:val="20"/>
                <w:szCs w:val="20"/>
              </w:rPr>
              <w:t>dell’UE con appropriata dichiarazione di finanziamento che recita “finanziato dall’Unione Europea – Next Generation EU”?</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934C75F" w14:textId="77777777" w:rsidR="00920398" w:rsidRDefault="00920398" w:rsidP="0092039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78D17F2B" w14:textId="77777777" w:rsidR="00920398" w:rsidRPr="007457C6" w:rsidRDefault="00920398" w:rsidP="0092039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6407AB5F" w14:textId="180897F9" w:rsidR="00345FB1" w:rsidRPr="007457C6" w:rsidRDefault="00920398" w:rsidP="00920398">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5AEACE5D" w14:textId="77777777" w:rsidR="00920398" w:rsidRPr="00AF582B" w:rsidRDefault="00920398" w:rsidP="00920398">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15463C66" w14:textId="7CFBBAE5" w:rsidR="00345FB1" w:rsidRDefault="00920398" w:rsidP="00920398">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287DA37" w14:textId="77777777" w:rsidR="00345FB1" w:rsidRDefault="00345FB1"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0CB3C8E" w14:textId="77777777" w:rsidR="00345FB1" w:rsidRPr="00FF0C0A" w:rsidRDefault="00345FB1" w:rsidP="00F34B3B">
            <w:pPr>
              <w:ind w:left="34"/>
              <w:rPr>
                <w:rFonts w:ascii="Times New Roman" w:hAnsi="Times New Roman"/>
                <w:b/>
                <w:i/>
                <w:iCs/>
                <w:sz w:val="20"/>
                <w:szCs w:val="20"/>
              </w:rPr>
            </w:pPr>
          </w:p>
        </w:tc>
      </w:tr>
      <w:tr w:rsidR="00444B22" w:rsidRPr="007457C6" w14:paraId="5157C9F5" w14:textId="77777777">
        <w:trPr>
          <w:trHeight w:val="109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AD45178" w14:textId="77777777" w:rsidR="00F34B3B" w:rsidRPr="009952B7"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4E4652D7" w14:textId="5253ED31" w:rsidR="00F34B3B" w:rsidRDefault="00F34B3B" w:rsidP="00F34B3B">
            <w:pPr>
              <w:jc w:val="both"/>
              <w:rPr>
                <w:rFonts w:ascii="Times New Roman" w:hAnsi="Times New Roman" w:cs="Times New Roman"/>
                <w:sz w:val="20"/>
                <w:szCs w:val="20"/>
              </w:rPr>
            </w:pPr>
            <w:r w:rsidRPr="009C08E4">
              <w:rPr>
                <w:rFonts w:ascii="Times New Roman" w:hAnsi="Times New Roman" w:cs="Times New Roman"/>
                <w:sz w:val="20"/>
                <w:szCs w:val="20"/>
              </w:rPr>
              <w:t xml:space="preserve">Nella </w:t>
            </w:r>
            <w:r w:rsidR="00DC6BB0">
              <w:rPr>
                <w:rFonts w:ascii="Times New Roman" w:hAnsi="Times New Roman" w:cs="Times New Roman"/>
                <w:sz w:val="20"/>
                <w:szCs w:val="20"/>
              </w:rPr>
              <w:t>c</w:t>
            </w:r>
            <w:r w:rsidRPr="009C08E4">
              <w:rPr>
                <w:rFonts w:ascii="Times New Roman" w:hAnsi="Times New Roman" w:cs="Times New Roman"/>
                <w:sz w:val="20"/>
                <w:szCs w:val="20"/>
              </w:rPr>
              <w:t>onvenzione vengono riportati chiaramente l’oggetto e l’importo programmato</w:t>
            </w:r>
            <w:r>
              <w:rPr>
                <w:rFonts w:ascii="Times New Roman" w:hAnsi="Times New Roman" w:cs="Times New Roman"/>
                <w:sz w:val="20"/>
                <w:szCs w:val="20"/>
              </w:rPr>
              <w:t xml:space="preserve"> in conformità alla Scheda dell’Intervento ammesso a finanziamento</w:t>
            </w:r>
            <w:r w:rsidRPr="009C08E4">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AE4F1AC"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C183F15"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938DC2D"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65637221"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331E3647" w14:textId="77777777" w:rsidR="00F34B3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91516EA" w14:textId="77777777" w:rsidR="00F34B3B" w:rsidRDefault="00F34B3B"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91CCFAC" w14:textId="77777777" w:rsidR="00F34B3B" w:rsidRPr="00FF0C0A" w:rsidRDefault="00F34B3B" w:rsidP="00F34B3B">
            <w:pPr>
              <w:ind w:left="34"/>
              <w:rPr>
                <w:rFonts w:ascii="Times New Roman" w:hAnsi="Times New Roman"/>
                <w:b/>
                <w:i/>
                <w:iCs/>
                <w:sz w:val="20"/>
                <w:szCs w:val="20"/>
              </w:rPr>
            </w:pPr>
          </w:p>
        </w:tc>
      </w:tr>
      <w:tr w:rsidR="00444B22" w:rsidRPr="007457C6" w14:paraId="0B92258C" w14:textId="77777777">
        <w:trPr>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FEB98FE"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2</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7C590BB5" w14:textId="77777777" w:rsidR="00F34B3B" w:rsidRDefault="00F34B3B" w:rsidP="00F34B3B">
            <w:pPr>
              <w:jc w:val="both"/>
              <w:rPr>
                <w:rFonts w:ascii="Times New Roman" w:hAnsi="Times New Roman" w:cs="Times New Roman"/>
                <w:sz w:val="20"/>
                <w:szCs w:val="20"/>
              </w:rPr>
            </w:pPr>
            <w:r>
              <w:rPr>
                <w:rFonts w:ascii="Times New Roman" w:hAnsi="Times New Roman" w:cs="Times New Roman"/>
                <w:sz w:val="20"/>
                <w:szCs w:val="20"/>
              </w:rPr>
              <w:t>La convenzione riporta il Codice Unico Progetto associato agli interventi finanziati?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F230ADF"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7E651168"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659C17D"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C6091E1"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5FC94ACA" w14:textId="77777777" w:rsidR="00F34B3B" w:rsidRPr="00780C29"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847105B" w14:textId="77777777" w:rsidR="00F34B3B" w:rsidRDefault="00F34B3B" w:rsidP="00F34B3B">
            <w:pPr>
              <w:jc w:val="both"/>
              <w:rPr>
                <w:rFonts w:ascii="Times New Roman" w:hAnsi="Times New Roman" w:cs="Times New Roman"/>
                <w:b/>
                <w:bCs/>
                <w:i/>
                <w:iCs/>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94B5F41" w14:textId="77777777" w:rsidR="00F34B3B" w:rsidRPr="00FF0C0A" w:rsidRDefault="00F34B3B" w:rsidP="00F34B3B">
            <w:pPr>
              <w:ind w:left="34"/>
              <w:rPr>
                <w:rFonts w:ascii="Times New Roman" w:hAnsi="Times New Roman"/>
                <w:b/>
                <w:i/>
                <w:iCs/>
                <w:sz w:val="20"/>
                <w:szCs w:val="20"/>
              </w:rPr>
            </w:pPr>
          </w:p>
        </w:tc>
      </w:tr>
      <w:tr w:rsidR="00444B22" w:rsidRPr="00FF0C0A" w14:paraId="06600E7D"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0B712AD"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5</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0A542DC6" w14:textId="77777777" w:rsidR="00F34B3B" w:rsidRPr="004B31B3" w:rsidRDefault="00F34B3B" w:rsidP="00F34B3B">
            <w:pPr>
              <w:jc w:val="both"/>
              <w:rPr>
                <w:rFonts w:ascii="Times New Roman" w:hAnsi="Times New Roman" w:cs="Times New Roman"/>
                <w:sz w:val="20"/>
                <w:szCs w:val="20"/>
                <w:highlight w:val="yellow"/>
              </w:rPr>
            </w:pPr>
            <w:r w:rsidRPr="00084EE6">
              <w:rPr>
                <w:rFonts w:ascii="Times New Roman" w:hAnsi="Times New Roman" w:cs="Times New Roman"/>
                <w:sz w:val="20"/>
                <w:szCs w:val="20"/>
              </w:rPr>
              <w:t xml:space="preserve">Le tempistiche di realizzazione previste nella Convenzione sono coerenti </w:t>
            </w:r>
            <w:r>
              <w:rPr>
                <w:rFonts w:ascii="Times New Roman" w:hAnsi="Times New Roman" w:cs="Times New Roman"/>
                <w:sz w:val="20"/>
                <w:szCs w:val="20"/>
              </w:rPr>
              <w:t xml:space="preserve">con le Milestone e i Target previsti dal CID e dagli </w:t>
            </w:r>
            <w:proofErr w:type="spellStart"/>
            <w:r w:rsidRPr="00294826">
              <w:rPr>
                <w:rFonts w:ascii="Times New Roman" w:hAnsi="Times New Roman" w:cs="Times New Roman"/>
                <w:i/>
                <w:iCs/>
                <w:sz w:val="20"/>
                <w:szCs w:val="20"/>
              </w:rPr>
              <w:t>Operational</w:t>
            </w:r>
            <w:proofErr w:type="spellEnd"/>
            <w:r w:rsidRPr="00294826">
              <w:rPr>
                <w:rFonts w:ascii="Times New Roman" w:hAnsi="Times New Roman" w:cs="Times New Roman"/>
                <w:i/>
                <w:iCs/>
                <w:sz w:val="20"/>
                <w:szCs w:val="20"/>
              </w:rPr>
              <w:t xml:space="preserve"> </w:t>
            </w:r>
            <w:proofErr w:type="spellStart"/>
            <w:r w:rsidRPr="00294826">
              <w:rPr>
                <w:rFonts w:ascii="Times New Roman" w:hAnsi="Times New Roman" w:cs="Times New Roman"/>
                <w:i/>
                <w:iCs/>
                <w:sz w:val="20"/>
                <w:szCs w:val="20"/>
              </w:rPr>
              <w:t>Arrangements</w:t>
            </w:r>
            <w:proofErr w:type="spellEnd"/>
            <w:r>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A6CBDE0"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8BD2184"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BB8CBC" w14:textId="77777777" w:rsidR="00F34B3B" w:rsidRPr="00FF0C0A" w:rsidRDefault="00F34B3B" w:rsidP="00F34B3B">
            <w:pPr>
              <w:spacing w:after="0" w:line="240" w:lineRule="auto"/>
              <w:rPr>
                <w:rFonts w:ascii="Times New Roman" w:hAnsi="Times New Roman" w:cs="Times New Roman"/>
                <w:sz w:val="20"/>
                <w:szCs w:val="20"/>
                <w:vertAlign w:val="superscript"/>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7812E295"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078B699D"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A5F6CB4"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9D9DF81"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47929510"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E1894D9"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6</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00130E98" w14:textId="77777777" w:rsidR="00F34B3B" w:rsidRDefault="00F34B3B" w:rsidP="00F34B3B">
            <w:pPr>
              <w:jc w:val="both"/>
              <w:rPr>
                <w:rFonts w:ascii="Times New Roman" w:hAnsi="Times New Roman" w:cs="Times New Roman"/>
                <w:sz w:val="20"/>
                <w:szCs w:val="20"/>
              </w:rPr>
            </w:pPr>
            <w:r w:rsidRPr="005E3AEF">
              <w:rPr>
                <w:rFonts w:ascii="Times New Roman" w:hAnsi="Times New Roman" w:cs="Times New Roman"/>
                <w:sz w:val="20"/>
                <w:szCs w:val="20"/>
              </w:rPr>
              <w:t xml:space="preserve">La convenzione contiene riferimenti inerenti al contributo programmato </w:t>
            </w:r>
            <w:r>
              <w:rPr>
                <w:rFonts w:ascii="Times New Roman" w:hAnsi="Times New Roman" w:cs="Times New Roman"/>
                <w:sz w:val="20"/>
                <w:szCs w:val="20"/>
              </w:rPr>
              <w:t xml:space="preserve">all’indicatore </w:t>
            </w:r>
            <w:r w:rsidRPr="005E3AEF">
              <w:rPr>
                <w:rFonts w:ascii="Times New Roman" w:hAnsi="Times New Roman" w:cs="Times New Roman"/>
                <w:sz w:val="20"/>
                <w:szCs w:val="20"/>
              </w:rPr>
              <w:t>comun</w:t>
            </w:r>
            <w:r>
              <w:rPr>
                <w:rFonts w:ascii="Times New Roman" w:hAnsi="Times New Roman" w:cs="Times New Roman"/>
                <w:sz w:val="20"/>
                <w:szCs w:val="20"/>
              </w:rPr>
              <w:t xml:space="preserve">e </w:t>
            </w:r>
            <w:r w:rsidRPr="005E3AEF">
              <w:rPr>
                <w:rFonts w:ascii="Times New Roman" w:hAnsi="Times New Roman" w:cs="Times New Roman"/>
                <w:sz w:val="20"/>
                <w:szCs w:val="20"/>
              </w:rPr>
              <w:t>applicabil</w:t>
            </w:r>
            <w:r>
              <w:rPr>
                <w:rFonts w:ascii="Times New Roman" w:hAnsi="Times New Roman" w:cs="Times New Roman"/>
                <w:sz w:val="20"/>
                <w:szCs w:val="20"/>
              </w:rPr>
              <w:t>e nonché al contributo della misura ai tagging ambientale e digitale</w:t>
            </w:r>
            <w:r w:rsidRPr="005E3AEF">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62394D0"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E10E739"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79836054"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0136290"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42B90574"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F13167F"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A52DA6F"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15DD1F15"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D6D5E41"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8</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47C5BC7A" w14:textId="77777777" w:rsidR="00F34B3B" w:rsidRDefault="00F34B3B" w:rsidP="00F34B3B">
            <w:pPr>
              <w:jc w:val="both"/>
              <w:rPr>
                <w:rFonts w:ascii="Times New Roman" w:hAnsi="Times New Roman" w:cs="Times New Roman"/>
                <w:sz w:val="20"/>
                <w:szCs w:val="20"/>
              </w:rPr>
            </w:pPr>
            <w:r w:rsidRPr="004964AB">
              <w:rPr>
                <w:rFonts w:ascii="Times New Roman" w:hAnsi="Times New Roman" w:cs="Times New Roman"/>
                <w:sz w:val="20"/>
                <w:szCs w:val="20"/>
              </w:rPr>
              <w:t>Nella convenzione sono richiamati gli adempimenti previsti ai fini del rispetto del principio del DNSH?</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7DC7E7F"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0ED9060"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4C87C3B"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A52B69B"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1234239D"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5470690"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40D3BBEC"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3495247F"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EFE3401"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9</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591E0039" w14:textId="77777777" w:rsidR="00F34B3B" w:rsidRDefault="00F34B3B" w:rsidP="00F34B3B">
            <w:pPr>
              <w:jc w:val="both"/>
              <w:rPr>
                <w:rFonts w:ascii="Times New Roman" w:hAnsi="Times New Roman" w:cs="Times New Roman"/>
                <w:sz w:val="20"/>
                <w:szCs w:val="20"/>
              </w:rPr>
            </w:pPr>
            <w:r w:rsidRPr="00824FF2">
              <w:rPr>
                <w:rFonts w:ascii="Times New Roman" w:hAnsi="Times New Roman" w:cs="Times New Roman"/>
                <w:sz w:val="20"/>
                <w:szCs w:val="20"/>
              </w:rPr>
              <w:t>Nella convenzione sono richiamati gli adempimenti previsti, sia in capo all’Amministrazione Titolare sia al Soggetto Attuatore, ai fini del rispetto dei principi trasversali delle pari opportunità (sia di genere che generazionale), nonché per la tutela e l’inclusione dei disabili?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EFB8031"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171D0CF"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6647C86"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180A0D07"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54A2920B"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BC99B4A"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0576A49"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123EA2B1"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8A5FBE5"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0</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72BD6DA9" w14:textId="77777777" w:rsidR="00F34B3B" w:rsidRDefault="00F34B3B" w:rsidP="00F34B3B">
            <w:pPr>
              <w:jc w:val="both"/>
              <w:rPr>
                <w:rFonts w:ascii="Times New Roman" w:hAnsi="Times New Roman" w:cs="Times New Roman"/>
                <w:sz w:val="20"/>
                <w:szCs w:val="20"/>
              </w:rPr>
            </w:pPr>
            <w:r>
              <w:rPr>
                <w:rFonts w:ascii="Times New Roman" w:hAnsi="Times New Roman" w:cs="Times New Roman"/>
                <w:sz w:val="20"/>
                <w:szCs w:val="20"/>
              </w:rPr>
              <w:t>La Convenzione contiene il riferimento agli obblighi sull’individuazione del titolare effettivo in capo al soggetto attuatore?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824D4B1"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8008482"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76E852E1"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9C071E8"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76DEA7F8"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6DEDB5D"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E926BCE"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7E7CD3B1"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7F42683"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1</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3C762AA2" w14:textId="77777777" w:rsidR="00F34B3B" w:rsidRPr="00C73E4C" w:rsidRDefault="00F34B3B" w:rsidP="00F34B3B">
            <w:pPr>
              <w:jc w:val="both"/>
              <w:rPr>
                <w:rFonts w:ascii="Times New Roman" w:hAnsi="Times New Roman" w:cs="Times New Roman"/>
                <w:sz w:val="20"/>
                <w:szCs w:val="20"/>
              </w:rPr>
            </w:pPr>
            <w:r w:rsidRPr="00C73E4C">
              <w:rPr>
                <w:rFonts w:ascii="Times New Roman" w:hAnsi="Times New Roman" w:cs="Times New Roman"/>
                <w:sz w:val="20"/>
                <w:szCs w:val="20"/>
              </w:rPr>
              <w:t>Nella Convenzione sono richiamati specifici obblighi volti a garantire l’assenza di doppio finanziamento dei costi sostenuti per l’attuazione degli interventi?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C4E67CA"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6F0692F"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FFFD769"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4F7BED9"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4F614D4B"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2DF1481"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3228609"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239EDD05"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5D237FF" w14:textId="77777777" w:rsidR="00F34B3B" w:rsidRPr="009952B7"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3CBAED81" w14:textId="77777777" w:rsidR="00F34B3B" w:rsidRPr="00C73E4C" w:rsidRDefault="00F34B3B" w:rsidP="00F34B3B">
            <w:pPr>
              <w:jc w:val="both"/>
              <w:rPr>
                <w:rFonts w:ascii="Times New Roman" w:hAnsi="Times New Roman" w:cs="Times New Roman"/>
                <w:sz w:val="20"/>
                <w:szCs w:val="20"/>
              </w:rPr>
            </w:pPr>
            <w:r w:rsidRPr="00C73E4C">
              <w:rPr>
                <w:rFonts w:ascii="Times New Roman" w:hAnsi="Times New Roman" w:cs="Times New Roman"/>
                <w:sz w:val="20"/>
                <w:szCs w:val="20"/>
              </w:rPr>
              <w:t>La Convenzione contiene il riferimento agli obblighi di adottare misure volte a garantire il principio di sana gestione finanziaria e, in particolare, a prevenire eventuali conflitti di interesse, frodi, corruzione?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A364CB8"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02A2D66"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D1C73E1"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7963FB4"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1A16A260"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1600960"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0C54932D"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1CCAA786"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091E116" w14:textId="77777777" w:rsidR="00F34B3B" w:rsidRPr="009952B7"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1774BB6C" w14:textId="77777777" w:rsidR="00F34B3B" w:rsidRPr="006771F1" w:rsidRDefault="00F34B3B" w:rsidP="00F34B3B">
            <w:pPr>
              <w:jc w:val="both"/>
              <w:rPr>
                <w:rFonts w:ascii="Times New Roman" w:hAnsi="Times New Roman" w:cs="Times New Roman"/>
                <w:sz w:val="20"/>
                <w:szCs w:val="20"/>
                <w:highlight w:val="yellow"/>
              </w:rPr>
            </w:pPr>
            <w:r w:rsidRPr="00832388">
              <w:rPr>
                <w:rFonts w:ascii="Times New Roman" w:hAnsi="Times New Roman" w:cs="Times New Roman"/>
                <w:sz w:val="20"/>
                <w:szCs w:val="20"/>
              </w:rPr>
              <w:t xml:space="preserve">La Convenzione richiama l’obbligo relativo alla registrazione ed al caricamento della documentazione inerente all’intervento sul sistema informativo </w:t>
            </w:r>
            <w:proofErr w:type="spellStart"/>
            <w:r w:rsidRPr="00832388">
              <w:rPr>
                <w:rFonts w:ascii="Times New Roman" w:hAnsi="Times New Roman" w:cs="Times New Roman"/>
                <w:sz w:val="20"/>
                <w:szCs w:val="20"/>
              </w:rPr>
              <w:t>ReGi</w:t>
            </w:r>
            <w:r>
              <w:rPr>
                <w:rFonts w:ascii="Times New Roman" w:hAnsi="Times New Roman" w:cs="Times New Roman"/>
                <w:sz w:val="20"/>
                <w:szCs w:val="20"/>
              </w:rPr>
              <w:t>S</w:t>
            </w:r>
            <w:proofErr w:type="spellEnd"/>
            <w:r w:rsidRPr="00832388">
              <w:rPr>
                <w:rFonts w:ascii="Times New Roman" w:hAnsi="Times New Roman" w:cs="Times New Roman"/>
                <w:sz w:val="20"/>
                <w:szCs w:val="20"/>
              </w:rPr>
              <w:t xml:space="preserve"> anche al fine di assicurare la tracciabilità delle operazioni ai sensi dell’art 9 DL 77/2021?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446DB13"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D4F549F"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76E472E"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6CAD8D5E"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5915514C"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1DCBE15"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2C74ED91"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3E0EA039"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5897CF9" w14:textId="77777777" w:rsidR="00F34B3B" w:rsidRPr="009952B7"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268C2643" w14:textId="77777777" w:rsidR="00F34B3B" w:rsidRPr="002375A6" w:rsidRDefault="00F34B3B" w:rsidP="00F34B3B">
            <w:pPr>
              <w:jc w:val="both"/>
              <w:rPr>
                <w:rFonts w:ascii="Times New Roman" w:hAnsi="Times New Roman" w:cs="Times New Roman"/>
                <w:sz w:val="20"/>
                <w:szCs w:val="20"/>
              </w:rPr>
            </w:pPr>
            <w:r>
              <w:rPr>
                <w:rFonts w:ascii="Times New Roman" w:eastAsia="Times New Roman" w:hAnsi="Times New Roman" w:cs="Times New Roman"/>
                <w:color w:val="000000"/>
                <w:sz w:val="20"/>
                <w:szCs w:val="20"/>
                <w:lang w:eastAsia="it-IT"/>
              </w:rPr>
              <w:t>La convenzione contiene un’apposita clausola inerente all’</w:t>
            </w:r>
            <w:r w:rsidRPr="00A30D8D">
              <w:rPr>
                <w:rFonts w:ascii="Times New Roman" w:eastAsia="Times New Roman" w:hAnsi="Times New Roman" w:cs="Times New Roman"/>
                <w:color w:val="000000"/>
                <w:sz w:val="20"/>
                <w:szCs w:val="20"/>
                <w:lang w:eastAsia="it-IT"/>
              </w:rPr>
              <w:t>obblig</w:t>
            </w:r>
            <w:r>
              <w:rPr>
                <w:rFonts w:ascii="Times New Roman" w:eastAsia="Times New Roman" w:hAnsi="Times New Roman" w:cs="Times New Roman"/>
                <w:color w:val="000000"/>
                <w:sz w:val="20"/>
                <w:szCs w:val="20"/>
                <w:lang w:eastAsia="it-IT"/>
              </w:rPr>
              <w:t xml:space="preserve">o </w:t>
            </w:r>
            <w:r w:rsidRPr="00A30D8D">
              <w:rPr>
                <w:rFonts w:ascii="Times New Roman" w:eastAsia="Times New Roman" w:hAnsi="Times New Roman" w:cs="Times New Roman"/>
                <w:color w:val="000000"/>
                <w:sz w:val="20"/>
                <w:szCs w:val="20"/>
                <w:lang w:eastAsia="it-IT"/>
              </w:rPr>
              <w:t xml:space="preserve">di tracciabilità dei flussi finanziari </w:t>
            </w:r>
            <w:r>
              <w:rPr>
                <w:rFonts w:ascii="Times New Roman" w:eastAsia="Times New Roman" w:hAnsi="Times New Roman" w:cs="Times New Roman"/>
                <w:color w:val="000000"/>
                <w:sz w:val="20"/>
                <w:szCs w:val="20"/>
                <w:lang w:eastAsia="it-IT"/>
              </w:rPr>
              <w:t xml:space="preserve">ex art. 3 della </w:t>
            </w:r>
            <w:r w:rsidRPr="00A30D8D">
              <w:rPr>
                <w:rFonts w:ascii="Times New Roman" w:eastAsia="Times New Roman" w:hAnsi="Times New Roman" w:cs="Times New Roman"/>
                <w:color w:val="000000"/>
                <w:sz w:val="20"/>
                <w:szCs w:val="20"/>
                <w:lang w:eastAsia="it-IT"/>
              </w:rPr>
              <w:t>legge 136/2010</w:t>
            </w:r>
            <w:r>
              <w:rPr>
                <w:rFonts w:ascii="Times New Roman" w:eastAsia="Times New Roman" w:hAnsi="Times New Roman" w:cs="Times New Roman"/>
                <w:color w:val="000000"/>
                <w:sz w:val="20"/>
                <w:szCs w:val="20"/>
                <w:lang w:eastAsia="it-IT"/>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69A4AEF4"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DD8C5F1"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02E9FB2"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07B12DEF"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333BDB21" w14:textId="77777777" w:rsidR="00F34B3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A524866"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1B02880"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7350F712"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2258FDC" w14:textId="77777777" w:rsidR="00F34B3B" w:rsidRPr="009952B7" w:rsidRDefault="00F34B3B" w:rsidP="00F34B3B">
            <w:pPr>
              <w:pStyle w:val="Paragrafoelenco"/>
              <w:numPr>
                <w:ilvl w:val="0"/>
                <w:numId w:val="2"/>
              </w:numPr>
              <w:rPr>
                <w:rFonts w:ascii="Times New Roman" w:hAnsi="Times New Roman"/>
                <w:sz w:val="20"/>
                <w:szCs w:val="20"/>
              </w:rPr>
            </w:pPr>
            <w:r w:rsidRPr="009952B7">
              <w:rPr>
                <w:rFonts w:ascii="Times New Roman" w:hAnsi="Times New Roman"/>
                <w:sz w:val="20"/>
                <w:szCs w:val="20"/>
              </w:rPr>
              <w:t>5</w:t>
            </w: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060CCD02" w14:textId="77777777" w:rsidR="00F34B3B" w:rsidRPr="00D15D45" w:rsidRDefault="00F34B3B" w:rsidP="00F34B3B">
            <w:pPr>
              <w:jc w:val="both"/>
              <w:rPr>
                <w:rFonts w:ascii="Times New Roman" w:hAnsi="Times New Roman" w:cs="Times New Roman"/>
                <w:sz w:val="20"/>
                <w:szCs w:val="20"/>
              </w:rPr>
            </w:pPr>
            <w:r w:rsidRPr="00D15D45">
              <w:rPr>
                <w:rFonts w:ascii="Times New Roman" w:hAnsi="Times New Roman" w:cs="Times New Roman"/>
                <w:sz w:val="20"/>
                <w:szCs w:val="20"/>
              </w:rPr>
              <w:t>La convenzione fornisce indicazioni rispetto all’impegno delle parti di adempiere agli obblighi relativi a pubblicità, comunicazione e informazione previsti dell’art. 34 del Reg. UE 241/2021?</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4217049"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1DD80F5"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A8E1B7"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EE7F17D"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3328283F"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69CB894"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561C860"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2C13E333"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235279" w14:textId="77777777" w:rsidR="00F34B3B" w:rsidRPr="009952B7"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5A1F92D8" w14:textId="78BF519B" w:rsidR="00F34B3B" w:rsidRPr="00283A45" w:rsidRDefault="00F34B3B" w:rsidP="00F34B3B">
            <w:pPr>
              <w:jc w:val="both"/>
              <w:rPr>
                <w:rFonts w:ascii="Times New Roman" w:hAnsi="Times New Roman" w:cs="Times New Roman"/>
                <w:sz w:val="20"/>
                <w:szCs w:val="20"/>
                <w:highlight w:val="yellow"/>
              </w:rPr>
            </w:pPr>
            <w:r w:rsidRPr="003A0D18">
              <w:rPr>
                <w:rFonts w:ascii="Times New Roman" w:hAnsi="Times New Roman" w:cs="Times New Roman"/>
                <w:sz w:val="20"/>
                <w:szCs w:val="20"/>
              </w:rPr>
              <w:t xml:space="preserve">La convenzione è conforme al modello </w:t>
            </w:r>
            <w:r>
              <w:rPr>
                <w:rFonts w:ascii="Times New Roman" w:hAnsi="Times New Roman" w:cs="Times New Roman"/>
                <w:sz w:val="20"/>
                <w:szCs w:val="20"/>
              </w:rPr>
              <w:t xml:space="preserve">allegato </w:t>
            </w:r>
            <w:r w:rsidRPr="003A0D18">
              <w:rPr>
                <w:rFonts w:ascii="Times New Roman" w:hAnsi="Times New Roman" w:cs="Times New Roman"/>
                <w:sz w:val="20"/>
                <w:szCs w:val="20"/>
              </w:rPr>
              <w:t xml:space="preserve">alla </w:t>
            </w:r>
            <w:r>
              <w:rPr>
                <w:rFonts w:ascii="Times New Roman" w:hAnsi="Times New Roman" w:cs="Times New Roman"/>
                <w:sz w:val="20"/>
                <w:szCs w:val="20"/>
              </w:rPr>
              <w:t>C</w:t>
            </w:r>
            <w:r w:rsidRPr="003A0D18">
              <w:rPr>
                <w:rFonts w:ascii="Times New Roman" w:hAnsi="Times New Roman" w:cs="Times New Roman"/>
                <w:sz w:val="20"/>
                <w:szCs w:val="20"/>
              </w:rPr>
              <w:t>ircolare MEF</w:t>
            </w:r>
            <w:r>
              <w:rPr>
                <w:rFonts w:ascii="Times New Roman" w:hAnsi="Times New Roman" w:cs="Times New Roman"/>
                <w:sz w:val="20"/>
                <w:szCs w:val="20"/>
              </w:rPr>
              <w:t xml:space="preserve"> - RGS</w:t>
            </w:r>
            <w:r w:rsidRPr="003A0D18">
              <w:rPr>
                <w:rFonts w:ascii="Times New Roman" w:hAnsi="Times New Roman" w:cs="Times New Roman"/>
                <w:sz w:val="20"/>
                <w:szCs w:val="20"/>
              </w:rPr>
              <w:t xml:space="preserve"> </w:t>
            </w:r>
            <w:r w:rsidR="00C72B4C">
              <w:rPr>
                <w:rFonts w:ascii="Times New Roman" w:hAnsi="Times New Roman" w:cs="Times New Roman"/>
                <w:sz w:val="20"/>
                <w:szCs w:val="20"/>
              </w:rPr>
              <w:t xml:space="preserve">n. 9 </w:t>
            </w:r>
            <w:r w:rsidRPr="003A0D18">
              <w:rPr>
                <w:rFonts w:ascii="Times New Roman" w:hAnsi="Times New Roman" w:cs="Times New Roman"/>
                <w:sz w:val="20"/>
                <w:szCs w:val="20"/>
              </w:rPr>
              <w:t xml:space="preserve">del </w:t>
            </w:r>
            <w:r w:rsidR="00C72B4C">
              <w:rPr>
                <w:rFonts w:ascii="Times New Roman" w:hAnsi="Times New Roman" w:cs="Times New Roman"/>
                <w:sz w:val="20"/>
                <w:szCs w:val="20"/>
              </w:rPr>
              <w:t>10</w:t>
            </w:r>
            <w:r>
              <w:rPr>
                <w:rFonts w:ascii="Times New Roman" w:hAnsi="Times New Roman" w:cs="Times New Roman"/>
                <w:sz w:val="20"/>
                <w:szCs w:val="20"/>
              </w:rPr>
              <w:t xml:space="preserve"> febbraio 2</w:t>
            </w:r>
            <w:r w:rsidRPr="003A0D18">
              <w:rPr>
                <w:rFonts w:ascii="Times New Roman" w:hAnsi="Times New Roman" w:cs="Times New Roman"/>
                <w:sz w:val="20"/>
                <w:szCs w:val="20"/>
              </w:rPr>
              <w:t>022?</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8514CBA"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1F93065"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FC26EB4"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11DCB54"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0F0E2A7D"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D80B023"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CF2076E" w14:textId="77777777" w:rsidR="00F34B3B" w:rsidRPr="00FF0C0A" w:rsidRDefault="00F34B3B" w:rsidP="00F34B3B">
            <w:pPr>
              <w:ind w:left="34"/>
              <w:rPr>
                <w:rFonts w:ascii="Times New Roman" w:hAnsi="Times New Roman"/>
                <w:i/>
                <w:iCs/>
                <w:sz w:val="20"/>
                <w:szCs w:val="20"/>
                <w:vertAlign w:val="superscript"/>
              </w:rPr>
            </w:pPr>
          </w:p>
        </w:tc>
      </w:tr>
      <w:tr w:rsidR="00444B22" w:rsidRPr="00FF0C0A" w14:paraId="3A503644"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1FFE602" w14:textId="77777777" w:rsidR="00F34B3B" w:rsidRPr="009952B7"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2127A356" w14:textId="77777777" w:rsidR="00F34B3B" w:rsidRPr="003A0D18" w:rsidRDefault="00F34B3B" w:rsidP="00F34B3B">
            <w:pPr>
              <w:jc w:val="both"/>
              <w:rPr>
                <w:rFonts w:ascii="Times New Roman" w:hAnsi="Times New Roman" w:cs="Times New Roman"/>
                <w:sz w:val="20"/>
                <w:szCs w:val="20"/>
              </w:rPr>
            </w:pPr>
            <w:r w:rsidRPr="003A0D18">
              <w:rPr>
                <w:rFonts w:ascii="Times New Roman" w:hAnsi="Times New Roman" w:cs="Times New Roman"/>
                <w:sz w:val="20"/>
                <w:szCs w:val="20"/>
              </w:rPr>
              <w:t>La convenzione è stata debitamente sottoscritta da soggetti con potere di firma? Nel caso di firma digitale è stata verificata la validità dei certificati?</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08B1CE19" w14:textId="77777777" w:rsidR="00F34B3B"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283C3CDF"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F7FBCC" w14:textId="77777777" w:rsidR="00F34B3B" w:rsidRPr="007457C6" w:rsidRDefault="00F34B3B" w:rsidP="00F34B3B">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9839136" w14:textId="77777777" w:rsidR="00F34B3B" w:rsidRPr="00AF582B"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Convenzione/Accordo ed eventuali allegati</w:t>
            </w:r>
          </w:p>
          <w:p w14:paraId="37667EC3" w14:textId="77777777" w:rsidR="00F34B3B" w:rsidRPr="00033F01" w:rsidRDefault="00F34B3B" w:rsidP="00F34B3B">
            <w:pPr>
              <w:pStyle w:val="Paragrafoelenco"/>
              <w:numPr>
                <w:ilvl w:val="0"/>
                <w:numId w:val="1"/>
              </w:numPr>
              <w:ind w:left="176" w:hanging="142"/>
              <w:jc w:val="both"/>
              <w:rPr>
                <w:rFonts w:ascii="Times New Roman" w:hAnsi="Times New Roman"/>
                <w:sz w:val="20"/>
                <w:szCs w:val="20"/>
              </w:rPr>
            </w:pPr>
            <w:r w:rsidRPr="00AF582B">
              <w:rPr>
                <w:rFonts w:ascii="Times New Roman" w:hAnsi="Times New Roman"/>
                <w:sz w:val="20"/>
                <w:szCs w:val="20"/>
              </w:rPr>
              <w:t>Eventuali atti aggiuntivi</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7219D6E1"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64555FFC" w14:textId="77777777" w:rsidR="00F34B3B" w:rsidRPr="00FF0C0A" w:rsidRDefault="00F34B3B" w:rsidP="00F34B3B">
            <w:pPr>
              <w:ind w:left="34"/>
              <w:rPr>
                <w:rFonts w:ascii="Times New Roman" w:hAnsi="Times New Roman"/>
                <w:i/>
                <w:iCs/>
                <w:sz w:val="20"/>
                <w:szCs w:val="20"/>
                <w:vertAlign w:val="superscript"/>
              </w:rPr>
            </w:pPr>
          </w:p>
        </w:tc>
      </w:tr>
      <w:tr w:rsidR="005D376D" w:rsidRPr="00484D70" w14:paraId="17079522"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1E7BEF6" w14:textId="77777777" w:rsidR="005D376D" w:rsidRPr="00294826" w:rsidRDefault="005D376D"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52959784" w14:textId="2345440E" w:rsidR="005D376D" w:rsidRPr="00294826" w:rsidRDefault="005D376D" w:rsidP="00F34B3B">
            <w:pPr>
              <w:jc w:val="both"/>
              <w:rPr>
                <w:rFonts w:ascii="Times New Roman" w:hAnsi="Times New Roman" w:cs="Times New Roman"/>
                <w:sz w:val="20"/>
                <w:szCs w:val="20"/>
              </w:rPr>
            </w:pPr>
            <w:r>
              <w:rPr>
                <w:rFonts w:ascii="Times New Roman" w:hAnsi="Times New Roman" w:cs="Times New Roman"/>
                <w:sz w:val="20"/>
                <w:szCs w:val="20"/>
              </w:rPr>
              <w:t xml:space="preserve">La Convenzione è stata validamente approvata tramite </w:t>
            </w:r>
            <w:r w:rsidR="00B61A58">
              <w:rPr>
                <w:rFonts w:ascii="Times New Roman" w:hAnsi="Times New Roman" w:cs="Times New Roman"/>
                <w:sz w:val="20"/>
                <w:szCs w:val="20"/>
              </w:rPr>
              <w:t>apposito Decreto di approvazione?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A2E4DE0" w14:textId="77777777" w:rsidR="00B61A58" w:rsidRPr="00294826" w:rsidRDefault="00B61A58" w:rsidP="00B61A58">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regolare</w:t>
            </w:r>
          </w:p>
          <w:p w14:paraId="5D6E86C1" w14:textId="77777777" w:rsidR="00B61A58" w:rsidRPr="00294826" w:rsidRDefault="00B61A58" w:rsidP="00B61A58">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non regolare</w:t>
            </w:r>
          </w:p>
          <w:p w14:paraId="4FE28CFA" w14:textId="74348808" w:rsidR="005D376D" w:rsidRPr="00294826" w:rsidRDefault="00B61A58" w:rsidP="00B61A58">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3F3C6F93" w14:textId="77777777" w:rsidR="00B61A58" w:rsidRPr="00294826" w:rsidRDefault="00B61A58" w:rsidP="00B61A58">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Convenzione/Accordo ed eventuali allegati</w:t>
            </w:r>
          </w:p>
          <w:p w14:paraId="0C91293B" w14:textId="77777777" w:rsidR="00B61A58" w:rsidRPr="00294826" w:rsidRDefault="00B61A58" w:rsidP="00B61A58">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Eventuali atti aggiuntivi</w:t>
            </w:r>
          </w:p>
          <w:p w14:paraId="41472D7C" w14:textId="71ECF6A4" w:rsidR="005D376D" w:rsidRPr="00294826" w:rsidRDefault="00B61A58" w:rsidP="00F34B3B">
            <w:pPr>
              <w:pStyle w:val="Paragrafoelenco"/>
              <w:numPr>
                <w:ilvl w:val="0"/>
                <w:numId w:val="1"/>
              </w:numPr>
              <w:ind w:left="176" w:hanging="142"/>
              <w:jc w:val="both"/>
              <w:rPr>
                <w:rFonts w:ascii="Times New Roman" w:hAnsi="Times New Roman"/>
                <w:sz w:val="20"/>
                <w:szCs w:val="20"/>
              </w:rPr>
            </w:pPr>
            <w:r>
              <w:rPr>
                <w:rFonts w:ascii="Times New Roman" w:hAnsi="Times New Roman"/>
                <w:sz w:val="20"/>
                <w:szCs w:val="20"/>
              </w:rPr>
              <w:t>Decreto di approvazione</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2A8BFA4" w14:textId="77777777" w:rsidR="005D376D" w:rsidRPr="00294826" w:rsidRDefault="005D376D" w:rsidP="00F34B3B">
            <w:pPr>
              <w:jc w:val="both"/>
              <w:rPr>
                <w:rFonts w:ascii="Times New Roman" w:hAnsi="Times New Roman" w:cs="Times New Roman"/>
                <w:b/>
                <w:bCs/>
                <w:i/>
                <w:iCs/>
                <w:sz w:val="20"/>
                <w:szCs w:val="20"/>
                <w:highlight w:val="yellow"/>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ECCEF5C" w14:textId="77777777" w:rsidR="005D376D" w:rsidRPr="00294826" w:rsidRDefault="005D376D" w:rsidP="00F34B3B">
            <w:pPr>
              <w:ind w:left="34"/>
              <w:rPr>
                <w:rFonts w:ascii="Times New Roman" w:hAnsi="Times New Roman"/>
                <w:i/>
                <w:iCs/>
                <w:sz w:val="20"/>
                <w:szCs w:val="20"/>
                <w:highlight w:val="yellow"/>
                <w:vertAlign w:val="superscript"/>
              </w:rPr>
            </w:pPr>
          </w:p>
        </w:tc>
      </w:tr>
      <w:tr w:rsidR="00444B22" w:rsidRPr="00484D70" w14:paraId="335B4CE7"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9B6B564" w14:textId="77777777" w:rsidR="00F34B3B" w:rsidRPr="00294826"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2159A6AE" w14:textId="3FD09A81" w:rsidR="00F34B3B" w:rsidRPr="00294826" w:rsidRDefault="00F34B3B" w:rsidP="00F34B3B">
            <w:pPr>
              <w:jc w:val="both"/>
              <w:rPr>
                <w:rFonts w:ascii="Times New Roman" w:hAnsi="Times New Roman" w:cs="Times New Roman"/>
                <w:sz w:val="20"/>
                <w:szCs w:val="20"/>
              </w:rPr>
            </w:pPr>
            <w:r w:rsidRPr="00294826">
              <w:rPr>
                <w:rFonts w:ascii="Times New Roman" w:hAnsi="Times New Roman" w:cs="Times New Roman"/>
                <w:sz w:val="20"/>
                <w:szCs w:val="20"/>
              </w:rPr>
              <w:t>La convenzione è provvista di visto del competente UCB?</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0C42F77" w14:textId="77777777" w:rsidR="00F34B3B" w:rsidRPr="00294826" w:rsidRDefault="00F34B3B" w:rsidP="00F34B3B">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regolare</w:t>
            </w:r>
          </w:p>
          <w:p w14:paraId="415DB196" w14:textId="77777777" w:rsidR="00F34B3B" w:rsidRPr="00294826" w:rsidRDefault="00F34B3B" w:rsidP="00F34B3B">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non regolare</w:t>
            </w:r>
          </w:p>
          <w:p w14:paraId="075C2EFE" w14:textId="42729AAA" w:rsidR="00F34B3B" w:rsidRPr="00294826" w:rsidRDefault="00F34B3B" w:rsidP="00F34B3B">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1A43710" w14:textId="77777777" w:rsidR="00F34B3B" w:rsidRPr="00294826" w:rsidRDefault="00F34B3B" w:rsidP="00F34B3B">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Convenzione/Accordo ed eventuali allegati</w:t>
            </w:r>
          </w:p>
          <w:p w14:paraId="53E12958" w14:textId="77BEF4E3" w:rsidR="00F34B3B" w:rsidRDefault="00F34B3B" w:rsidP="00F34B3B">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Eventuali atti aggiuntivi</w:t>
            </w:r>
          </w:p>
          <w:p w14:paraId="73C59BB4" w14:textId="7EF33050" w:rsidR="00B61A58" w:rsidRPr="00294826" w:rsidRDefault="00B61A58" w:rsidP="00F34B3B">
            <w:pPr>
              <w:pStyle w:val="Paragrafoelenco"/>
              <w:numPr>
                <w:ilvl w:val="0"/>
                <w:numId w:val="1"/>
              </w:numPr>
              <w:ind w:left="176" w:hanging="142"/>
              <w:jc w:val="both"/>
              <w:rPr>
                <w:rFonts w:ascii="Times New Roman" w:hAnsi="Times New Roman"/>
                <w:sz w:val="20"/>
                <w:szCs w:val="20"/>
              </w:rPr>
            </w:pPr>
            <w:r>
              <w:rPr>
                <w:rFonts w:ascii="Times New Roman" w:hAnsi="Times New Roman"/>
                <w:sz w:val="20"/>
                <w:szCs w:val="20"/>
              </w:rPr>
              <w:t>Decreto di approvazione</w:t>
            </w:r>
          </w:p>
          <w:p w14:paraId="76836837" w14:textId="7FFBE836" w:rsidR="00F34B3B" w:rsidRPr="00294826" w:rsidRDefault="00F34B3B" w:rsidP="00F34B3B">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Visto UCB</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A41EAB0" w14:textId="77777777" w:rsidR="00F34B3B" w:rsidRPr="00294826" w:rsidRDefault="00F34B3B" w:rsidP="00F34B3B">
            <w:pPr>
              <w:jc w:val="both"/>
              <w:rPr>
                <w:rFonts w:ascii="Times New Roman" w:hAnsi="Times New Roman" w:cs="Times New Roman"/>
                <w:b/>
                <w:bCs/>
                <w:i/>
                <w:iCs/>
                <w:sz w:val="20"/>
                <w:szCs w:val="20"/>
                <w:highlight w:val="yellow"/>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DD51A36" w14:textId="77777777" w:rsidR="00F34B3B" w:rsidRPr="00294826" w:rsidRDefault="00F34B3B" w:rsidP="00F34B3B">
            <w:pPr>
              <w:ind w:left="34"/>
              <w:rPr>
                <w:rFonts w:ascii="Times New Roman" w:hAnsi="Times New Roman"/>
                <w:i/>
                <w:iCs/>
                <w:sz w:val="20"/>
                <w:szCs w:val="20"/>
                <w:highlight w:val="yellow"/>
                <w:vertAlign w:val="superscript"/>
              </w:rPr>
            </w:pPr>
          </w:p>
        </w:tc>
      </w:tr>
      <w:tr w:rsidR="00F34B3B" w:rsidRPr="00FF0C0A" w14:paraId="2EF941C1"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3A21D3D" w14:textId="77777777" w:rsidR="00F34B3B" w:rsidRPr="00294826" w:rsidRDefault="00F34B3B"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4D486E33" w14:textId="7E085840" w:rsidR="00F34B3B" w:rsidRPr="00294826" w:rsidRDefault="00F34B3B" w:rsidP="00F34B3B">
            <w:pPr>
              <w:jc w:val="both"/>
              <w:rPr>
                <w:rFonts w:ascii="Times New Roman" w:hAnsi="Times New Roman" w:cs="Times New Roman"/>
                <w:sz w:val="20"/>
                <w:szCs w:val="20"/>
              </w:rPr>
            </w:pPr>
            <w:r w:rsidRPr="00294826">
              <w:rPr>
                <w:rFonts w:ascii="Times New Roman" w:hAnsi="Times New Roman" w:cs="Times New Roman"/>
                <w:sz w:val="20"/>
                <w:szCs w:val="20"/>
              </w:rPr>
              <w:t xml:space="preserve">La convenzione è stata sottoposta al controllo preventivo di legittimità da parte della </w:t>
            </w:r>
            <w:proofErr w:type="gramStart"/>
            <w:r w:rsidRPr="00294826">
              <w:rPr>
                <w:rFonts w:ascii="Times New Roman" w:hAnsi="Times New Roman" w:cs="Times New Roman"/>
                <w:sz w:val="20"/>
                <w:szCs w:val="20"/>
              </w:rPr>
              <w:t>Corte dei Conti</w:t>
            </w:r>
            <w:proofErr w:type="gramEnd"/>
            <w:r w:rsidRPr="00294826">
              <w:rPr>
                <w:rFonts w:ascii="Times New Roman" w:hAnsi="Times New Roman" w:cs="Times New Roman"/>
                <w:sz w:val="20"/>
                <w:szCs w:val="20"/>
              </w:rPr>
              <w:t>? È provvista del visto ed è stata successivamente sottoposta a registrazione?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12E7A2D" w14:textId="77777777" w:rsidR="00F34B3B" w:rsidRPr="00294826" w:rsidRDefault="00F34B3B" w:rsidP="00F34B3B">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regolare</w:t>
            </w:r>
          </w:p>
          <w:p w14:paraId="0F11CB9F" w14:textId="77777777" w:rsidR="00F34B3B" w:rsidRPr="00294826" w:rsidRDefault="00F34B3B" w:rsidP="00F34B3B">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non regolare</w:t>
            </w:r>
          </w:p>
          <w:p w14:paraId="6EB8677A" w14:textId="38BD39E0" w:rsidR="00F34B3B" w:rsidRPr="00294826" w:rsidRDefault="00F34B3B" w:rsidP="00F34B3B">
            <w:pPr>
              <w:spacing w:after="0" w:line="240" w:lineRule="auto"/>
              <w:rPr>
                <w:rFonts w:ascii="Times New Roman" w:hAnsi="Times New Roman" w:cs="Times New Roman"/>
                <w:sz w:val="20"/>
                <w:szCs w:val="20"/>
              </w:rPr>
            </w:pPr>
            <w:r w:rsidRPr="00294826">
              <w:rPr>
                <w:rFonts w:ascii="Times New Roman" w:hAnsi="Times New Roman" w:cs="Times New Roman"/>
                <w:sz w:val="20"/>
                <w:szCs w:val="20"/>
              </w:rPr>
              <w:t>□ non applicabile</w:t>
            </w: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4E62192C" w14:textId="77777777" w:rsidR="00F34B3B" w:rsidRPr="00294826" w:rsidRDefault="00F34B3B" w:rsidP="00F34B3B">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Convenzione/Accordo ed eventuali allegati</w:t>
            </w:r>
          </w:p>
          <w:p w14:paraId="246C7BD0" w14:textId="52916ADE" w:rsidR="00F34B3B" w:rsidRDefault="00F34B3B" w:rsidP="00F34B3B">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Eventuali atti aggiuntivi</w:t>
            </w:r>
          </w:p>
          <w:p w14:paraId="2FBD9F97" w14:textId="18A02EA3" w:rsidR="00B61A58" w:rsidRPr="00294826" w:rsidRDefault="00B61A58" w:rsidP="00F34B3B">
            <w:pPr>
              <w:pStyle w:val="Paragrafoelenco"/>
              <w:numPr>
                <w:ilvl w:val="0"/>
                <w:numId w:val="1"/>
              </w:numPr>
              <w:ind w:left="176" w:hanging="142"/>
              <w:jc w:val="both"/>
              <w:rPr>
                <w:rFonts w:ascii="Times New Roman" w:hAnsi="Times New Roman"/>
                <w:sz w:val="20"/>
                <w:szCs w:val="20"/>
              </w:rPr>
            </w:pPr>
            <w:r>
              <w:rPr>
                <w:rFonts w:ascii="Times New Roman" w:hAnsi="Times New Roman"/>
                <w:sz w:val="20"/>
                <w:szCs w:val="20"/>
              </w:rPr>
              <w:t>Decreto di approvazione</w:t>
            </w:r>
          </w:p>
          <w:p w14:paraId="3366A211" w14:textId="70D69155" w:rsidR="00F34B3B" w:rsidRPr="00294826" w:rsidRDefault="00F34B3B" w:rsidP="00F34B3B">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 xml:space="preserve">Visto della </w:t>
            </w:r>
            <w:proofErr w:type="gramStart"/>
            <w:r w:rsidRPr="00294826">
              <w:rPr>
                <w:rFonts w:ascii="Times New Roman" w:hAnsi="Times New Roman"/>
                <w:sz w:val="20"/>
                <w:szCs w:val="20"/>
              </w:rPr>
              <w:t>Corte dei Conti</w:t>
            </w:r>
            <w:proofErr w:type="gramEnd"/>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03642BA3" w14:textId="77777777" w:rsidR="00F34B3B" w:rsidRPr="00FF0C0A" w:rsidRDefault="00F34B3B"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34EACE4D" w14:textId="77777777" w:rsidR="00F34B3B" w:rsidRPr="00FF0C0A" w:rsidRDefault="00F34B3B" w:rsidP="00F34B3B">
            <w:pPr>
              <w:ind w:left="34"/>
              <w:rPr>
                <w:rFonts w:ascii="Times New Roman" w:hAnsi="Times New Roman"/>
                <w:i/>
                <w:iCs/>
                <w:sz w:val="20"/>
                <w:szCs w:val="20"/>
                <w:vertAlign w:val="superscript"/>
              </w:rPr>
            </w:pPr>
          </w:p>
        </w:tc>
      </w:tr>
      <w:tr w:rsidR="00875371" w:rsidRPr="00FF0C0A" w14:paraId="27C4A0B9" w14:textId="77777777">
        <w:trPr>
          <w:trHeight w:val="1064"/>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EBB7994" w14:textId="77777777" w:rsidR="00875371" w:rsidRPr="00294826" w:rsidRDefault="00875371" w:rsidP="00F34B3B">
            <w:pPr>
              <w:pStyle w:val="Paragrafoelenco"/>
              <w:numPr>
                <w:ilvl w:val="0"/>
                <w:numId w:val="2"/>
              </w:numPr>
              <w:rPr>
                <w:rFonts w:ascii="Times New Roman" w:hAnsi="Times New Roman"/>
                <w:sz w:val="20"/>
                <w:szCs w:val="20"/>
              </w:rPr>
            </w:pPr>
          </w:p>
        </w:tc>
        <w:tc>
          <w:tcPr>
            <w:tcW w:w="4706" w:type="dxa"/>
            <w:tcBorders>
              <w:top w:val="single" w:sz="4" w:space="0" w:color="auto"/>
              <w:left w:val="single" w:sz="4" w:space="0" w:color="auto"/>
              <w:bottom w:val="single" w:sz="4" w:space="0" w:color="auto"/>
              <w:right w:val="single" w:sz="4" w:space="0" w:color="auto"/>
            </w:tcBorders>
            <w:shd w:val="clear" w:color="auto" w:fill="FFFFFF"/>
            <w:vAlign w:val="center"/>
          </w:tcPr>
          <w:p w14:paraId="09341542" w14:textId="602BCB40" w:rsidR="00875371" w:rsidRPr="00294826" w:rsidDel="00875371" w:rsidRDefault="00875371" w:rsidP="00F34B3B">
            <w:pPr>
              <w:jc w:val="both"/>
              <w:rPr>
                <w:rFonts w:ascii="Times New Roman" w:hAnsi="Times New Roman" w:cs="Times New Roman"/>
                <w:sz w:val="20"/>
                <w:szCs w:val="20"/>
              </w:rPr>
            </w:pPr>
            <w:r w:rsidRPr="00294826">
              <w:rPr>
                <w:rFonts w:ascii="Times New Roman" w:hAnsi="Times New Roman" w:cs="Times New Roman"/>
                <w:sz w:val="20"/>
                <w:szCs w:val="20"/>
              </w:rPr>
              <w:t xml:space="preserve">La Convenzione risulta </w:t>
            </w:r>
            <w:r w:rsidR="00244184" w:rsidRPr="00294826">
              <w:rPr>
                <w:rFonts w:ascii="Times New Roman" w:hAnsi="Times New Roman" w:cs="Times New Roman"/>
                <w:sz w:val="20"/>
                <w:szCs w:val="20"/>
              </w:rPr>
              <w:t xml:space="preserve">registrata sul Sistema Informativo Regis?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2E204D6F" w14:textId="77777777" w:rsidR="00875371" w:rsidRPr="00294826" w:rsidDel="00875371" w:rsidRDefault="00875371" w:rsidP="00F34B3B">
            <w:pPr>
              <w:spacing w:after="0" w:line="240" w:lineRule="auto"/>
              <w:rPr>
                <w:rFonts w:ascii="Times New Roman" w:hAnsi="Times New Roman" w:cs="Times New Roman"/>
                <w:sz w:val="20"/>
                <w:szCs w:val="20"/>
              </w:rPr>
            </w:pPr>
          </w:p>
        </w:tc>
        <w:tc>
          <w:tcPr>
            <w:tcW w:w="2409" w:type="dxa"/>
            <w:tcBorders>
              <w:top w:val="single" w:sz="4" w:space="0" w:color="auto"/>
              <w:left w:val="single" w:sz="4" w:space="0" w:color="auto"/>
              <w:bottom w:val="single" w:sz="4" w:space="0" w:color="auto"/>
              <w:right w:val="single" w:sz="4" w:space="0" w:color="auto"/>
            </w:tcBorders>
            <w:shd w:val="clear" w:color="auto" w:fill="FFFFFF"/>
            <w:vAlign w:val="center"/>
          </w:tcPr>
          <w:p w14:paraId="2847679A" w14:textId="5254A95B" w:rsidR="00875371" w:rsidRPr="00294826" w:rsidDel="00875371" w:rsidRDefault="003F6FF3" w:rsidP="00F34B3B">
            <w:pPr>
              <w:pStyle w:val="Paragrafoelenco"/>
              <w:numPr>
                <w:ilvl w:val="0"/>
                <w:numId w:val="1"/>
              </w:numPr>
              <w:ind w:left="176" w:hanging="142"/>
              <w:jc w:val="both"/>
              <w:rPr>
                <w:rFonts w:ascii="Times New Roman" w:hAnsi="Times New Roman"/>
                <w:sz w:val="20"/>
                <w:szCs w:val="20"/>
              </w:rPr>
            </w:pPr>
            <w:r w:rsidRPr="00294826">
              <w:rPr>
                <w:rFonts w:ascii="Times New Roman" w:hAnsi="Times New Roman"/>
                <w:sz w:val="20"/>
                <w:szCs w:val="20"/>
              </w:rPr>
              <w:t xml:space="preserve">Sistema informativo </w:t>
            </w:r>
            <w:proofErr w:type="spellStart"/>
            <w:r w:rsidRPr="00294826">
              <w:rPr>
                <w:rFonts w:ascii="Times New Roman" w:hAnsi="Times New Roman"/>
                <w:sz w:val="20"/>
                <w:szCs w:val="20"/>
              </w:rPr>
              <w:t>ReGis</w:t>
            </w:r>
            <w:proofErr w:type="spellEnd"/>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565E5556" w14:textId="77777777" w:rsidR="00875371" w:rsidRPr="00FF0C0A" w:rsidRDefault="00875371" w:rsidP="00F34B3B">
            <w:pPr>
              <w:jc w:val="both"/>
              <w:rPr>
                <w:rFonts w:ascii="Times New Roman" w:hAnsi="Times New Roman" w:cs="Times New Roman"/>
                <w:b/>
                <w:bCs/>
                <w:i/>
                <w:iCs/>
                <w:sz w:val="20"/>
                <w:szCs w:val="20"/>
                <w:vertAlign w:val="superscript"/>
              </w:rPr>
            </w:pPr>
          </w:p>
        </w:tc>
        <w:tc>
          <w:tcPr>
            <w:tcW w:w="2835" w:type="dxa"/>
            <w:tcBorders>
              <w:top w:val="single" w:sz="4" w:space="0" w:color="auto"/>
              <w:left w:val="single" w:sz="4" w:space="0" w:color="auto"/>
              <w:bottom w:val="single" w:sz="4" w:space="0" w:color="auto"/>
              <w:right w:val="single" w:sz="4" w:space="0" w:color="auto"/>
            </w:tcBorders>
            <w:shd w:val="clear" w:color="auto" w:fill="FFFFFF"/>
            <w:vAlign w:val="center"/>
          </w:tcPr>
          <w:p w14:paraId="7BFCAEA3" w14:textId="77777777" w:rsidR="00875371" w:rsidRPr="00FF0C0A" w:rsidRDefault="00875371" w:rsidP="00F34B3B">
            <w:pPr>
              <w:ind w:left="34"/>
              <w:rPr>
                <w:rFonts w:ascii="Times New Roman" w:hAnsi="Times New Roman"/>
                <w:i/>
                <w:iCs/>
                <w:sz w:val="20"/>
                <w:szCs w:val="20"/>
                <w:vertAlign w:val="superscript"/>
              </w:rPr>
            </w:pPr>
          </w:p>
        </w:tc>
      </w:tr>
    </w:tbl>
    <w:p w14:paraId="716BD68C" w14:textId="0560A53E" w:rsidR="001B3FAA" w:rsidRDefault="001B3FAA" w:rsidP="001B3FAA">
      <w:pPr>
        <w:rPr>
          <w:vanish/>
        </w:rPr>
      </w:pPr>
    </w:p>
    <w:p w14:paraId="649E7717" w14:textId="77777777" w:rsidR="00C706C9" w:rsidRPr="00CE2EC2" w:rsidRDefault="00C706C9" w:rsidP="00C706C9">
      <w:pPr>
        <w:rPr>
          <w:rFonts w:ascii="Palatino Linotype" w:hAnsi="Palatino Linotype"/>
        </w:rPr>
      </w:pPr>
    </w:p>
    <w:tbl>
      <w:tblPr>
        <w:tblW w:w="5000" w:type="pct"/>
        <w:tblCellMar>
          <w:left w:w="70" w:type="dxa"/>
          <w:right w:w="70" w:type="dxa"/>
        </w:tblCellMar>
        <w:tblLook w:val="04A0" w:firstRow="1" w:lastRow="0" w:firstColumn="1" w:lastColumn="0" w:noHBand="0" w:noVBand="1"/>
      </w:tblPr>
      <w:tblGrid>
        <w:gridCol w:w="4758"/>
        <w:gridCol w:w="425"/>
        <w:gridCol w:w="9094"/>
      </w:tblGrid>
      <w:tr w:rsidR="00C706C9" w:rsidRPr="00881840" w14:paraId="26A1CBE4" w14:textId="77777777" w:rsidTr="00C04238">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2E4BA265" w14:textId="77777777" w:rsidR="00C706C9" w:rsidRPr="006974C7" w:rsidRDefault="00C706C9" w:rsidP="00C04238">
            <w:pPr>
              <w:rPr>
                <w:rFonts w:ascii="Times New Roman" w:hAnsi="Times New Roman" w:cs="Times New Roman"/>
                <w:b/>
                <w:bCs/>
              </w:rPr>
            </w:pPr>
            <w:r w:rsidRPr="006974C7">
              <w:rPr>
                <w:rFonts w:ascii="Times New Roman" w:hAnsi="Times New Roman" w:cs="Times New Roman"/>
                <w:b/>
                <w:bCs/>
              </w:rPr>
              <w:t>Esito</w:t>
            </w:r>
          </w:p>
        </w:tc>
      </w:tr>
      <w:tr w:rsidR="00C706C9" w:rsidRPr="00881840" w14:paraId="6F8DB554" w14:textId="77777777" w:rsidTr="00C04238">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817C372" w14:textId="77777777" w:rsidR="00C706C9" w:rsidRPr="006974C7" w:rsidRDefault="00C706C9" w:rsidP="00C04238">
            <w:pPr>
              <w:rPr>
                <w:rFonts w:ascii="Times New Roman" w:hAnsi="Times New Roman" w:cs="Times New Roman"/>
                <w:b/>
                <w:bCs/>
              </w:rPr>
            </w:pPr>
            <w:r w:rsidRPr="006974C7">
              <w:rPr>
                <w:rFonts w:ascii="Times New Roman" w:hAnsi="Times New Roman" w:cs="Times New Roman"/>
                <w:b/>
                <w:bCs/>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32B1A92F" w14:textId="77777777" w:rsidR="00C706C9" w:rsidRPr="006974C7" w:rsidRDefault="00C706C9"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64B42F76" w14:textId="77777777" w:rsidR="00C706C9" w:rsidRPr="006974C7" w:rsidRDefault="00C706C9" w:rsidP="00C04238">
            <w:pPr>
              <w:rPr>
                <w:rFonts w:ascii="Times New Roman" w:hAnsi="Times New Roman" w:cs="Times New Roman"/>
                <w:bCs/>
              </w:rPr>
            </w:pPr>
            <w:r w:rsidRPr="006974C7">
              <w:rPr>
                <w:rFonts w:ascii="Times New Roman" w:hAnsi="Times New Roman" w:cs="Times New Roman"/>
                <w:bCs/>
              </w:rPr>
              <w:t>Positivo</w:t>
            </w:r>
          </w:p>
        </w:tc>
      </w:tr>
      <w:tr w:rsidR="00C706C9" w:rsidRPr="00881840" w14:paraId="5095F8D0"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725433" w14:textId="77777777" w:rsidR="00C706C9" w:rsidRPr="006974C7" w:rsidRDefault="00C706C9"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7F14E597" w14:textId="77777777" w:rsidR="00C706C9" w:rsidRPr="006974C7" w:rsidRDefault="00C706C9"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5FB8D37B" w14:textId="77777777" w:rsidR="00C706C9" w:rsidRPr="006974C7" w:rsidRDefault="00C706C9" w:rsidP="00C04238">
            <w:pPr>
              <w:rPr>
                <w:rFonts w:ascii="Times New Roman" w:hAnsi="Times New Roman" w:cs="Times New Roman"/>
                <w:bCs/>
              </w:rPr>
            </w:pPr>
            <w:r w:rsidRPr="006974C7">
              <w:rPr>
                <w:rFonts w:ascii="Times New Roman" w:hAnsi="Times New Roman" w:cs="Times New Roman"/>
                <w:bCs/>
              </w:rPr>
              <w:t>Parzialmente positivo</w:t>
            </w:r>
          </w:p>
        </w:tc>
      </w:tr>
      <w:tr w:rsidR="00C706C9" w:rsidRPr="00881840" w14:paraId="37C416DA"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772951" w14:textId="77777777" w:rsidR="00C706C9" w:rsidRPr="006974C7" w:rsidRDefault="00C706C9"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0A78D588" w14:textId="77777777" w:rsidR="00C706C9" w:rsidRPr="006974C7" w:rsidRDefault="00C706C9"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58A4725C" w14:textId="77777777" w:rsidR="00C706C9" w:rsidRPr="006974C7" w:rsidRDefault="00C706C9" w:rsidP="00C04238">
            <w:pPr>
              <w:rPr>
                <w:rFonts w:ascii="Times New Roman" w:hAnsi="Times New Roman" w:cs="Times New Roman"/>
                <w:bCs/>
              </w:rPr>
            </w:pPr>
            <w:r w:rsidRPr="006974C7">
              <w:rPr>
                <w:rFonts w:ascii="Times New Roman" w:hAnsi="Times New Roman" w:cs="Times New Roman"/>
                <w:bCs/>
              </w:rPr>
              <w:t>Negativo</w:t>
            </w:r>
          </w:p>
        </w:tc>
      </w:tr>
      <w:tr w:rsidR="00C706C9" w:rsidRPr="00881840" w14:paraId="4FBEEFF0" w14:textId="77777777" w:rsidTr="00C04238">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AD8474" w14:textId="77777777" w:rsidR="00C706C9" w:rsidRPr="006974C7" w:rsidRDefault="00C706C9" w:rsidP="00C04238">
            <w:pPr>
              <w:rPr>
                <w:rFonts w:ascii="Times New Roman" w:hAnsi="Times New Roman" w:cs="Times New Roman"/>
                <w:b/>
              </w:rPr>
            </w:pPr>
            <w:r>
              <w:rPr>
                <w:rFonts w:ascii="Times New Roman" w:hAnsi="Times New Roman" w:cs="Times New Roman"/>
                <w:b/>
              </w:rPr>
              <w:t>Note</w:t>
            </w:r>
          </w:p>
          <w:p w14:paraId="33BF5F7C" w14:textId="77777777" w:rsidR="00C706C9" w:rsidRPr="006974C7" w:rsidRDefault="00C706C9" w:rsidP="00C04238">
            <w:pPr>
              <w:rPr>
                <w:rFonts w:ascii="Times New Roman" w:hAnsi="Times New Roman" w:cs="Times New Roman"/>
                <w:b/>
                <w:bCs/>
              </w:rPr>
            </w:pPr>
          </w:p>
        </w:tc>
      </w:tr>
    </w:tbl>
    <w:p w14:paraId="6B07A67F" w14:textId="77777777" w:rsidR="00C706C9" w:rsidRPr="00C33C57" w:rsidRDefault="00C706C9" w:rsidP="00C706C9">
      <w:pPr>
        <w:rPr>
          <w:rFonts w:ascii="Palatino Linotype" w:hAnsi="Palatino Linotype"/>
        </w:rPr>
      </w:pPr>
    </w:p>
    <w:tbl>
      <w:tblPr>
        <w:tblW w:w="14524" w:type="dxa"/>
        <w:tblInd w:w="-70" w:type="dxa"/>
        <w:tblLayout w:type="fixed"/>
        <w:tblLook w:val="0400" w:firstRow="0" w:lastRow="0" w:firstColumn="0" w:lastColumn="0" w:noHBand="0" w:noVBand="1"/>
      </w:tblPr>
      <w:tblGrid>
        <w:gridCol w:w="6869"/>
        <w:gridCol w:w="7655"/>
      </w:tblGrid>
      <w:tr w:rsidR="00C10146" w:rsidRPr="00BB0396" w14:paraId="5A133259" w14:textId="77777777" w:rsidTr="001E1550">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0DFDFB" w14:textId="77777777" w:rsidR="00C10146" w:rsidRPr="00BB0396" w:rsidRDefault="00C10146" w:rsidP="009F1649">
            <w:pPr>
              <w:rPr>
                <w:rFonts w:ascii="Times New Roman" w:hAnsi="Times New Roman" w:cs="Times New Roman"/>
                <w:b/>
                <w:sz w:val="20"/>
                <w:szCs w:val="20"/>
              </w:rPr>
            </w:pPr>
            <w:r w:rsidRPr="00BB0396">
              <w:rPr>
                <w:rFonts w:ascii="Times New Roman" w:hAnsi="Times New Roman" w:cs="Times New Roman"/>
                <w:b/>
                <w:sz w:val="20"/>
                <w:szCs w:val="20"/>
              </w:rPr>
              <w:t>Data</w:t>
            </w:r>
            <w:r>
              <w:rPr>
                <w:rFonts w:ascii="Times New Roman" w:hAnsi="Times New Roman" w:cs="Times New Roman"/>
                <w:b/>
                <w:sz w:val="20"/>
                <w:szCs w:val="20"/>
              </w:rPr>
              <w:t xml:space="preserve"> </w:t>
            </w:r>
            <w:r w:rsidRPr="00B64F50">
              <w:rPr>
                <w:rFonts w:ascii="Times New Roman" w:hAnsi="Times New Roman" w:cs="Times New Roman"/>
                <w:bCs/>
                <w:i/>
                <w:iCs/>
                <w:sz w:val="20"/>
                <w:szCs w:val="20"/>
              </w:rPr>
              <w:t>di apposizione della firma digitale</w:t>
            </w:r>
            <w:r w:rsidRPr="00BB0396">
              <w:rPr>
                <w:rFonts w:ascii="Times New Roman" w:hAnsi="Times New Roman" w:cs="Times New Roman"/>
                <w:sz w:val="20"/>
                <w:szCs w:val="20"/>
              </w:rPr>
              <w:t xml:space="preserve"> </w:t>
            </w:r>
          </w:p>
        </w:tc>
        <w:tc>
          <w:tcPr>
            <w:tcW w:w="7655" w:type="dxa"/>
            <w:tcBorders>
              <w:top w:val="single" w:sz="4" w:space="0" w:color="000000"/>
              <w:left w:val="nil"/>
              <w:bottom w:val="single" w:sz="4" w:space="0" w:color="000000"/>
              <w:right w:val="single" w:sz="4" w:space="0" w:color="000000"/>
            </w:tcBorders>
            <w:shd w:val="clear" w:color="auto" w:fill="FFFFFF"/>
            <w:vAlign w:val="center"/>
          </w:tcPr>
          <w:p w14:paraId="2AD575C1" w14:textId="77777777" w:rsidR="00C10146" w:rsidRPr="00BB0396" w:rsidRDefault="00C10146" w:rsidP="009F1649">
            <w:pPr>
              <w:rPr>
                <w:rFonts w:ascii="Times New Roman" w:hAnsi="Times New Roman" w:cs="Times New Roman"/>
                <w:sz w:val="20"/>
                <w:szCs w:val="20"/>
              </w:rPr>
            </w:pPr>
            <w:r w:rsidRPr="00BB0396">
              <w:rPr>
                <w:rFonts w:ascii="Times New Roman" w:hAnsi="Times New Roman" w:cs="Times New Roman"/>
                <w:b/>
                <w:sz w:val="20"/>
                <w:szCs w:val="20"/>
              </w:rPr>
              <w:t>Luogo:</w:t>
            </w:r>
            <w:r>
              <w:rPr>
                <w:rFonts w:ascii="Times New Roman" w:hAnsi="Times New Roman" w:cs="Times New Roman"/>
                <w:sz w:val="20"/>
                <w:szCs w:val="20"/>
              </w:rPr>
              <w:t xml:space="preserve"> Roma</w:t>
            </w:r>
          </w:p>
        </w:tc>
      </w:tr>
      <w:tr w:rsidR="00C10146" w:rsidRPr="00BB0396" w14:paraId="081E169C" w14:textId="77777777" w:rsidTr="001E1550">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D7F53E1" w14:textId="77777777" w:rsidR="00C10146" w:rsidRPr="00BB0396" w:rsidRDefault="00C10146" w:rsidP="009F1649">
            <w:pPr>
              <w:rPr>
                <w:rFonts w:ascii="Times New Roman" w:hAnsi="Times New Roman" w:cs="Times New Roman"/>
                <w:b/>
                <w:sz w:val="20"/>
                <w:szCs w:val="20"/>
              </w:rPr>
            </w:pPr>
            <w:r w:rsidRPr="00BB0396">
              <w:rPr>
                <w:rFonts w:ascii="Times New Roman" w:hAnsi="Times New Roman" w:cs="Times New Roman"/>
                <w:b/>
                <w:sz w:val="20"/>
                <w:szCs w:val="20"/>
              </w:rPr>
              <w:t xml:space="preserve">Incaricato della verifica: </w:t>
            </w:r>
            <w:r>
              <w:rPr>
                <w:rFonts w:ascii="Times New Roman" w:hAnsi="Times New Roman" w:cs="Times New Roman"/>
                <w:sz w:val="20"/>
                <w:szCs w:val="20"/>
              </w:rPr>
              <w:t>Dott.– Funzionario dell’Ufficio “Rendicontazione e Controllo”</w:t>
            </w:r>
          </w:p>
        </w:tc>
        <w:tc>
          <w:tcPr>
            <w:tcW w:w="7655" w:type="dxa"/>
            <w:tcBorders>
              <w:top w:val="single" w:sz="4" w:space="0" w:color="000000"/>
              <w:left w:val="nil"/>
              <w:bottom w:val="single" w:sz="4" w:space="0" w:color="000000"/>
              <w:right w:val="single" w:sz="4" w:space="0" w:color="000000"/>
            </w:tcBorders>
            <w:shd w:val="clear" w:color="auto" w:fill="FFFFFF"/>
            <w:vAlign w:val="center"/>
          </w:tcPr>
          <w:p w14:paraId="08C1A686" w14:textId="77777777" w:rsidR="00C10146" w:rsidRPr="00BB0396" w:rsidRDefault="00C10146" w:rsidP="009F1649">
            <w:pPr>
              <w:rPr>
                <w:rFonts w:ascii="Times New Roman" w:hAnsi="Times New Roman" w:cs="Times New Roman"/>
                <w:sz w:val="20"/>
                <w:szCs w:val="20"/>
              </w:rPr>
            </w:pPr>
            <w:r w:rsidRPr="00BB0396">
              <w:rPr>
                <w:rFonts w:ascii="Times New Roman" w:hAnsi="Times New Roman" w:cs="Times New Roman"/>
                <w:b/>
                <w:sz w:val="20"/>
                <w:szCs w:val="20"/>
              </w:rPr>
              <w:t>Firma</w:t>
            </w:r>
          </w:p>
        </w:tc>
      </w:tr>
      <w:tr w:rsidR="00C10146" w:rsidRPr="00BB0396" w14:paraId="1C938992" w14:textId="77777777" w:rsidTr="001E1550">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560D6E" w14:textId="77777777" w:rsidR="00C10146" w:rsidRDefault="00C10146" w:rsidP="009F1649">
            <w:pPr>
              <w:rPr>
                <w:rFonts w:ascii="Times New Roman" w:hAnsi="Times New Roman" w:cs="Times New Roman"/>
                <w:b/>
                <w:sz w:val="20"/>
                <w:szCs w:val="20"/>
              </w:rPr>
            </w:pPr>
            <w:r w:rsidRPr="00BB0396">
              <w:rPr>
                <w:rFonts w:ascii="Times New Roman" w:hAnsi="Times New Roman" w:cs="Times New Roman"/>
                <w:b/>
                <w:sz w:val="20"/>
                <w:szCs w:val="20"/>
              </w:rPr>
              <w:t>Responsabile del</w:t>
            </w:r>
            <w:r>
              <w:rPr>
                <w:rFonts w:ascii="Times New Roman" w:hAnsi="Times New Roman" w:cs="Times New Roman"/>
                <w:b/>
                <w:sz w:val="20"/>
                <w:szCs w:val="20"/>
              </w:rPr>
              <w:t xml:space="preserve"> controllo: </w:t>
            </w:r>
          </w:p>
          <w:p w14:paraId="514DF5A0" w14:textId="77777777" w:rsidR="00C10146" w:rsidRPr="00BB0396" w:rsidRDefault="00C10146" w:rsidP="009F1649">
            <w:pPr>
              <w:rPr>
                <w:rFonts w:ascii="Times New Roman" w:hAnsi="Times New Roman" w:cs="Times New Roman"/>
                <w:b/>
                <w:sz w:val="20"/>
                <w:szCs w:val="20"/>
              </w:rPr>
            </w:pPr>
            <w:r w:rsidRPr="005A667C">
              <w:rPr>
                <w:rFonts w:ascii="Times New Roman" w:hAnsi="Times New Roman" w:cs="Times New Roman"/>
                <w:bCs/>
                <w:sz w:val="20"/>
                <w:szCs w:val="20"/>
              </w:rPr>
              <w:t>Dott.</w:t>
            </w:r>
            <w:r>
              <w:rPr>
                <w:rFonts w:ascii="Times New Roman" w:hAnsi="Times New Roman" w:cs="Times New Roman"/>
                <w:sz w:val="20"/>
                <w:szCs w:val="20"/>
              </w:rPr>
              <w:t>– Dirigente dell’Ufficio “Rendicontazione e Controllo”</w:t>
            </w:r>
          </w:p>
        </w:tc>
        <w:tc>
          <w:tcPr>
            <w:tcW w:w="7655" w:type="dxa"/>
            <w:tcBorders>
              <w:top w:val="single" w:sz="4" w:space="0" w:color="000000"/>
              <w:left w:val="nil"/>
              <w:bottom w:val="single" w:sz="4" w:space="0" w:color="000000"/>
              <w:right w:val="single" w:sz="4" w:space="0" w:color="000000"/>
            </w:tcBorders>
            <w:shd w:val="clear" w:color="auto" w:fill="FFFFFF"/>
            <w:vAlign w:val="center"/>
          </w:tcPr>
          <w:p w14:paraId="36D4CB99" w14:textId="77777777" w:rsidR="00C10146" w:rsidRPr="00BB0396" w:rsidRDefault="00C10146" w:rsidP="009F1649">
            <w:pPr>
              <w:rPr>
                <w:rFonts w:ascii="Times New Roman" w:hAnsi="Times New Roman" w:cs="Times New Roman"/>
                <w:b/>
                <w:sz w:val="20"/>
                <w:szCs w:val="20"/>
              </w:rPr>
            </w:pPr>
            <w:r w:rsidRPr="00BB0396">
              <w:rPr>
                <w:rFonts w:ascii="Times New Roman" w:hAnsi="Times New Roman" w:cs="Times New Roman"/>
                <w:b/>
                <w:sz w:val="20"/>
                <w:szCs w:val="20"/>
              </w:rPr>
              <w:t>Firma</w:t>
            </w:r>
            <w:r w:rsidRPr="00BB0396">
              <w:rPr>
                <w:rFonts w:ascii="Times New Roman" w:hAnsi="Times New Roman" w:cs="Times New Roman"/>
                <w:sz w:val="20"/>
                <w:szCs w:val="20"/>
              </w:rPr>
              <w:t xml:space="preserve"> </w:t>
            </w:r>
          </w:p>
        </w:tc>
      </w:tr>
    </w:tbl>
    <w:p w14:paraId="63116979" w14:textId="77777777" w:rsidR="00C10146" w:rsidRDefault="00C10146" w:rsidP="00C10146">
      <w:pPr>
        <w:tabs>
          <w:tab w:val="left" w:pos="5595"/>
        </w:tabs>
        <w:rPr>
          <w:rFonts w:ascii="Times New Roman" w:hAnsi="Times New Roman" w:cs="Times New Roman"/>
        </w:rPr>
      </w:pPr>
    </w:p>
    <w:p w14:paraId="177D53FD" w14:textId="77777777" w:rsidR="00FE092A" w:rsidRDefault="00FE092A" w:rsidP="00C10146">
      <w:bookmarkStart w:id="0" w:name="_GoBack"/>
      <w:bookmarkEnd w:id="0"/>
    </w:p>
    <w:sectPr w:rsidR="00FE092A" w:rsidSect="001B3FAA">
      <w:footerReference w:type="default" r:id="rId10"/>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06F805" w14:textId="77777777" w:rsidR="00593F4C" w:rsidRDefault="00593F4C" w:rsidP="00593F4C">
      <w:pPr>
        <w:spacing w:after="0" w:line="240" w:lineRule="auto"/>
      </w:pPr>
      <w:r>
        <w:separator/>
      </w:r>
    </w:p>
  </w:endnote>
  <w:endnote w:type="continuationSeparator" w:id="0">
    <w:p w14:paraId="27A1E87E" w14:textId="77777777" w:rsidR="00593F4C" w:rsidRDefault="00593F4C" w:rsidP="00593F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AFED1" w14:textId="661EEBE8" w:rsidR="00593F4C" w:rsidRPr="00593F4C" w:rsidRDefault="00593F4C">
    <w:pPr>
      <w:pStyle w:val="Pidipagina"/>
      <w:rPr>
        <w:rFonts w:ascii="Times New Roman" w:hAnsi="Times New Roman" w:cs="Times New Roman"/>
        <w:i/>
        <w:iCs/>
        <w:sz w:val="18"/>
        <w:szCs w:val="18"/>
      </w:rPr>
    </w:pPr>
    <w:r>
      <w:tab/>
    </w:r>
    <w:r>
      <w:tab/>
    </w:r>
    <w:r>
      <w:tab/>
    </w:r>
    <w:r>
      <w:tab/>
    </w:r>
    <w:r>
      <w:tab/>
    </w:r>
    <w:r>
      <w:tab/>
    </w:r>
    <w:r>
      <w:rPr>
        <w:rFonts w:ascii="Times New Roman" w:hAnsi="Times New Roman" w:cs="Times New Roman"/>
        <w:i/>
        <w:iCs/>
        <w:sz w:val="18"/>
        <w:szCs w:val="18"/>
      </w:rPr>
      <w:t>v. marzo 202</w:t>
    </w:r>
    <w:r w:rsidR="00060610">
      <w:rPr>
        <w:rFonts w:ascii="Times New Roman" w:hAnsi="Times New Roman" w:cs="Times New Roman"/>
        <w:i/>
        <w:iCs/>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09980" w14:textId="77777777" w:rsidR="00593F4C" w:rsidRDefault="00593F4C" w:rsidP="00593F4C">
      <w:pPr>
        <w:spacing w:after="0" w:line="240" w:lineRule="auto"/>
      </w:pPr>
      <w:r>
        <w:separator/>
      </w:r>
    </w:p>
  </w:footnote>
  <w:footnote w:type="continuationSeparator" w:id="0">
    <w:p w14:paraId="1E1AB970" w14:textId="77777777" w:rsidR="00593F4C" w:rsidRDefault="00593F4C" w:rsidP="00593F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1067E6"/>
    <w:multiLevelType w:val="hybridMultilevel"/>
    <w:tmpl w:val="E1A4CB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EFF4A8F"/>
    <w:multiLevelType w:val="hybridMultilevel"/>
    <w:tmpl w:val="6D48D0B6"/>
    <w:lvl w:ilvl="0" w:tplc="40A43D36">
      <w:start w:val="1"/>
      <w:numFmt w:val="decimal"/>
      <w:lvlText w:val="%1."/>
      <w:lvlJc w:val="left"/>
      <w:pPr>
        <w:ind w:left="-20" w:firstLine="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FAA"/>
    <w:rsid w:val="00024457"/>
    <w:rsid w:val="0005055D"/>
    <w:rsid w:val="000567EE"/>
    <w:rsid w:val="00060610"/>
    <w:rsid w:val="000F3AE4"/>
    <w:rsid w:val="00107EB3"/>
    <w:rsid w:val="00144BB5"/>
    <w:rsid w:val="001605DB"/>
    <w:rsid w:val="001704AB"/>
    <w:rsid w:val="001A5802"/>
    <w:rsid w:val="001B1167"/>
    <w:rsid w:val="001B3FAA"/>
    <w:rsid w:val="001C0972"/>
    <w:rsid w:val="001E1550"/>
    <w:rsid w:val="00244184"/>
    <w:rsid w:val="00247E10"/>
    <w:rsid w:val="00294826"/>
    <w:rsid w:val="002F2040"/>
    <w:rsid w:val="00310E9B"/>
    <w:rsid w:val="003111E2"/>
    <w:rsid w:val="003442B9"/>
    <w:rsid w:val="00345FB1"/>
    <w:rsid w:val="003F6FF3"/>
    <w:rsid w:val="00405348"/>
    <w:rsid w:val="00444B22"/>
    <w:rsid w:val="00460816"/>
    <w:rsid w:val="00484D70"/>
    <w:rsid w:val="004D4E57"/>
    <w:rsid w:val="004E1954"/>
    <w:rsid w:val="004E7048"/>
    <w:rsid w:val="00523848"/>
    <w:rsid w:val="00593289"/>
    <w:rsid w:val="00593F4C"/>
    <w:rsid w:val="005A5341"/>
    <w:rsid w:val="005B5909"/>
    <w:rsid w:val="005D376D"/>
    <w:rsid w:val="005E5227"/>
    <w:rsid w:val="00611BBE"/>
    <w:rsid w:val="00625CA1"/>
    <w:rsid w:val="00641EA2"/>
    <w:rsid w:val="006A7CA1"/>
    <w:rsid w:val="006D17AA"/>
    <w:rsid w:val="007045D7"/>
    <w:rsid w:val="00760785"/>
    <w:rsid w:val="00786745"/>
    <w:rsid w:val="007D4BFE"/>
    <w:rsid w:val="007E4EAA"/>
    <w:rsid w:val="00864F7B"/>
    <w:rsid w:val="00875371"/>
    <w:rsid w:val="00893806"/>
    <w:rsid w:val="008A3101"/>
    <w:rsid w:val="008A4695"/>
    <w:rsid w:val="008D656C"/>
    <w:rsid w:val="00900B26"/>
    <w:rsid w:val="009158FD"/>
    <w:rsid w:val="00920398"/>
    <w:rsid w:val="00942012"/>
    <w:rsid w:val="009C7528"/>
    <w:rsid w:val="00A14796"/>
    <w:rsid w:val="00A35B1D"/>
    <w:rsid w:val="00A66A10"/>
    <w:rsid w:val="00A745D7"/>
    <w:rsid w:val="00A75A7B"/>
    <w:rsid w:val="00A92CCE"/>
    <w:rsid w:val="00AB1F31"/>
    <w:rsid w:val="00AE183F"/>
    <w:rsid w:val="00AF1055"/>
    <w:rsid w:val="00B27798"/>
    <w:rsid w:val="00B61A58"/>
    <w:rsid w:val="00B85C9F"/>
    <w:rsid w:val="00B97965"/>
    <w:rsid w:val="00BA78FB"/>
    <w:rsid w:val="00BF1F87"/>
    <w:rsid w:val="00C10146"/>
    <w:rsid w:val="00C706C9"/>
    <w:rsid w:val="00C72B4C"/>
    <w:rsid w:val="00C873A5"/>
    <w:rsid w:val="00CC19C9"/>
    <w:rsid w:val="00CF6623"/>
    <w:rsid w:val="00D00379"/>
    <w:rsid w:val="00D45CB4"/>
    <w:rsid w:val="00DC6BB0"/>
    <w:rsid w:val="00E044FA"/>
    <w:rsid w:val="00E10271"/>
    <w:rsid w:val="00E5464E"/>
    <w:rsid w:val="00E9631C"/>
    <w:rsid w:val="00EC5172"/>
    <w:rsid w:val="00F34B3B"/>
    <w:rsid w:val="00F61052"/>
    <w:rsid w:val="00FD7E03"/>
    <w:rsid w:val="00FE09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4772A"/>
  <w15:chartTrackingRefBased/>
  <w15:docId w15:val="{909DBD90-30F4-4DBA-AC2E-5C33E00F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A469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B3FAA"/>
    <w:pPr>
      <w:spacing w:after="0" w:line="240" w:lineRule="auto"/>
      <w:ind w:left="720"/>
      <w:contextualSpacing/>
    </w:pPr>
    <w:rPr>
      <w:rFonts w:ascii="Calibri" w:eastAsia="Times New Roman" w:hAnsi="Calibri" w:cs="Times New Roman"/>
      <w:sz w:val="24"/>
      <w:szCs w:val="24"/>
      <w:lang w:eastAsia="it-IT"/>
    </w:rPr>
  </w:style>
  <w:style w:type="paragraph" w:styleId="Revisione">
    <w:name w:val="Revision"/>
    <w:hidden/>
    <w:uiPriority w:val="99"/>
    <w:semiHidden/>
    <w:rsid w:val="001B1167"/>
    <w:pPr>
      <w:spacing w:after="0" w:line="240" w:lineRule="auto"/>
    </w:pPr>
  </w:style>
  <w:style w:type="paragraph" w:styleId="Testofumetto">
    <w:name w:val="Balloon Text"/>
    <w:basedOn w:val="Normale"/>
    <w:link w:val="TestofumettoCarattere"/>
    <w:uiPriority w:val="99"/>
    <w:semiHidden/>
    <w:unhideWhenUsed/>
    <w:rsid w:val="0089380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93806"/>
    <w:rPr>
      <w:rFonts w:ascii="Segoe UI" w:hAnsi="Segoe UI" w:cs="Segoe UI"/>
      <w:sz w:val="18"/>
      <w:szCs w:val="18"/>
    </w:rPr>
  </w:style>
  <w:style w:type="paragraph" w:styleId="Intestazione">
    <w:name w:val="header"/>
    <w:basedOn w:val="Normale"/>
    <w:link w:val="IntestazioneCarattere"/>
    <w:uiPriority w:val="99"/>
    <w:unhideWhenUsed/>
    <w:rsid w:val="00593F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93F4C"/>
  </w:style>
  <w:style w:type="paragraph" w:styleId="Pidipagina">
    <w:name w:val="footer"/>
    <w:basedOn w:val="Normale"/>
    <w:link w:val="PidipaginaCarattere"/>
    <w:uiPriority w:val="99"/>
    <w:unhideWhenUsed/>
    <w:rsid w:val="00593F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93F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BD98FB-0134-454D-B72A-40D4177636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D14F1F-9C76-4DFB-B5A6-4F2FF58299F2}">
  <ds:schemaRefs>
    <ds:schemaRef ds:uri="http://schemas.microsoft.com/sharepoint/v3/contenttype/forms"/>
  </ds:schemaRefs>
</ds:datastoreItem>
</file>

<file path=customXml/itemProps3.xml><?xml version="1.0" encoding="utf-8"?>
<ds:datastoreItem xmlns:ds="http://schemas.openxmlformats.org/officeDocument/2006/customXml" ds:itemID="{C7920192-3DC1-485D-9202-A0BF8C57AD95}">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1305</Words>
  <Characters>7441</Characters>
  <Application>Microsoft Office Word</Application>
  <DocSecurity>0</DocSecurity>
  <Lines>62</Lines>
  <Paragraphs>17</Paragraphs>
  <ScaleCrop>false</ScaleCrop>
  <Company/>
  <LinksUpToDate>false</LinksUpToDate>
  <CharactersWithSpaces>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Angelone</dc:creator>
  <cp:keywords/>
  <dc:description/>
  <cp:lastModifiedBy>UDM</cp:lastModifiedBy>
  <cp:revision>32</cp:revision>
  <dcterms:created xsi:type="dcterms:W3CDTF">2023-12-19T17:04:00Z</dcterms:created>
  <dcterms:modified xsi:type="dcterms:W3CDTF">2025-03-24T09:26:00Z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